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F7B73" w14:textId="0126C994" w:rsidR="003B06B2" w:rsidRPr="003F3984" w:rsidRDefault="003B06B2">
      <w:pPr>
        <w:spacing w:line="240" w:lineRule="auto"/>
        <w:rPr>
          <w:lang w:val="en-GB"/>
        </w:rPr>
      </w:pPr>
      <w:r w:rsidRPr="003F3984">
        <w:rPr>
          <w:noProof/>
          <w:lang w:val="en-GB"/>
        </w:rPr>
        <mc:AlternateContent>
          <mc:Choice Requires="wps">
            <w:drawing>
              <wp:anchor distT="0" distB="0" distL="114300" distR="114300" simplePos="0" relativeHeight="251659264" behindDoc="0" locked="0" layoutInCell="1" allowOverlap="1" wp14:anchorId="480FE98A" wp14:editId="4B4725F2">
                <wp:simplePos x="0" y="0"/>
                <wp:positionH relativeFrom="column">
                  <wp:posOffset>-871855</wp:posOffset>
                </wp:positionH>
                <wp:positionV relativeFrom="paragraph">
                  <wp:posOffset>-1210945</wp:posOffset>
                </wp:positionV>
                <wp:extent cx="7488820" cy="10741307"/>
                <wp:effectExtent l="0" t="0" r="0" b="0"/>
                <wp:wrapNone/>
                <wp:docPr id="1" name="Text Box 1"/>
                <wp:cNvGraphicFramePr/>
                <a:graphic xmlns:a="http://schemas.openxmlformats.org/drawingml/2006/main">
                  <a:graphicData uri="http://schemas.microsoft.com/office/word/2010/wordprocessingShape">
                    <wps:wsp>
                      <wps:cNvSpPr txBox="1"/>
                      <wps:spPr>
                        <a:xfrm>
                          <a:off x="0" y="0"/>
                          <a:ext cx="7488820" cy="10741307"/>
                        </a:xfrm>
                        <a:prstGeom prst="rect">
                          <a:avLst/>
                        </a:prstGeom>
                        <a:noFill/>
                        <a:ln w="6350">
                          <a:noFill/>
                        </a:ln>
                      </wps:spPr>
                      <wps:txbx>
                        <w:txbxContent>
                          <w:p w14:paraId="1D6C86D3" w14:textId="490AE2E1" w:rsidR="00585E0A" w:rsidRDefault="00585E0A">
                            <w:r>
                              <w:rPr>
                                <w:noProof/>
                              </w:rPr>
                              <w:drawing>
                                <wp:inline distT="0" distB="0" distL="0" distR="0" wp14:anchorId="41AEB551" wp14:editId="7B9F9484">
                                  <wp:extent cx="7476890" cy="10576181"/>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476890" cy="10576181"/>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0FE98A" id="_x0000_t202" coordsize="21600,21600" o:spt="202" path="m,l,21600r21600,l21600,xe">
                <v:stroke joinstyle="miter"/>
                <v:path gradientshapeok="t" o:connecttype="rect"/>
              </v:shapetype>
              <v:shape id="Text Box 1" o:spid="_x0000_s1026" type="#_x0000_t202" style="position:absolute;margin-left:-68.65pt;margin-top:-95.35pt;width:589.65pt;height:84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" filled="f" stroked="f" strokeweight=".5pt">
                <v:textbox inset="1mm,1mm,1mm,1mm">
                  <w:txbxContent>
                    <w:p w14:paraId="1D6C86D3" w14:textId="490AE2E1" w:rsidR="00585E0A" w:rsidRDefault="00585E0A">
                      <w:r>
                        <w:rPr>
                          <w:noProof/>
                        </w:rPr>
                        <w:drawing>
                          <wp:inline distT="0" distB="0" distL="0" distR="0" wp14:anchorId="41AEB551" wp14:editId="7B9F9484">
                            <wp:extent cx="7476890" cy="10576181"/>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476890" cy="10576181"/>
                                    </a:xfrm>
                                    <a:prstGeom prst="rect">
                                      <a:avLst/>
                                    </a:prstGeom>
                                  </pic:spPr>
                                </pic:pic>
                              </a:graphicData>
                            </a:graphic>
                          </wp:inline>
                        </w:drawing>
                      </w:r>
                    </w:p>
                  </w:txbxContent>
                </v:textbox>
              </v:shape>
            </w:pict>
          </mc:Fallback>
        </mc:AlternateContent>
      </w:r>
    </w:p>
    <w:p w14:paraId="685AD339" w14:textId="77777777" w:rsidR="003B06B2" w:rsidRPr="003F3984" w:rsidRDefault="003B06B2">
      <w:pPr>
        <w:spacing w:line="240" w:lineRule="auto"/>
        <w:rPr>
          <w:lang w:val="en-GB"/>
        </w:rPr>
      </w:pPr>
    </w:p>
    <w:p w14:paraId="0E64AB85" w14:textId="77777777" w:rsidR="003B06B2" w:rsidRPr="003F3984" w:rsidRDefault="003B06B2">
      <w:pPr>
        <w:spacing w:line="240" w:lineRule="auto"/>
        <w:rPr>
          <w:lang w:val="en-GB"/>
        </w:rPr>
      </w:pPr>
    </w:p>
    <w:p w14:paraId="3E197E2A" w14:textId="7F6630A2" w:rsidR="003B06B2" w:rsidRPr="003F3984" w:rsidRDefault="003B06B2">
      <w:pPr>
        <w:spacing w:line="240" w:lineRule="auto"/>
        <w:rPr>
          <w:lang w:val="en-GB"/>
        </w:rPr>
      </w:pPr>
      <w:r w:rsidRPr="003F3984">
        <w:rPr>
          <w:lang w:val="en-GB"/>
        </w:rPr>
        <w:br w:type="page"/>
      </w:r>
    </w:p>
    <w:p w14:paraId="37AE86B9" w14:textId="7C739C62" w:rsidR="00DF5D91" w:rsidRPr="003F3984" w:rsidRDefault="00DF5D91">
      <w:pPr>
        <w:spacing w:line="240" w:lineRule="auto"/>
        <w:rPr>
          <w:b/>
          <w:bCs/>
          <w:color w:val="002060"/>
          <w:sz w:val="40"/>
          <w:szCs w:val="40"/>
          <w:lang w:val="en-GB"/>
        </w:rPr>
      </w:pPr>
      <w:r w:rsidRPr="003F3984">
        <w:rPr>
          <w:b/>
          <w:bCs/>
          <w:color w:val="002060"/>
          <w:sz w:val="40"/>
          <w:szCs w:val="40"/>
          <w:lang w:val="en-GB"/>
        </w:rPr>
        <w:lastRenderedPageBreak/>
        <w:t>Inside</w:t>
      </w:r>
    </w:p>
    <w:p w14:paraId="2831690F" w14:textId="77777777" w:rsidR="00DF5D91" w:rsidRPr="003F3984" w:rsidRDefault="00DF5D91">
      <w:pPr>
        <w:spacing w:line="240" w:lineRule="auto"/>
        <w:rPr>
          <w:b/>
          <w:bCs/>
          <w:color w:val="002060"/>
          <w:sz w:val="40"/>
          <w:szCs w:val="40"/>
          <w:lang w:val="en-GB"/>
        </w:rPr>
      </w:pPr>
    </w:p>
    <w:p w14:paraId="25BA9D02" w14:textId="633E13E2" w:rsidR="005034CC" w:rsidRDefault="00CB4A80">
      <w:pPr>
        <w:pStyle w:val="TOC1"/>
        <w:rPr>
          <w:rFonts w:eastAsiaTheme="minorEastAsia"/>
          <w:b w:val="0"/>
          <w:noProof/>
          <w:sz w:val="24"/>
          <w:lang w:eastAsia="en-GB"/>
        </w:rPr>
      </w:pPr>
      <w:r w:rsidRPr="003F3984">
        <w:rPr>
          <w:b w:val="0"/>
          <w:bCs/>
          <w:sz w:val="16"/>
          <w:szCs w:val="16"/>
          <w:lang w:val="en-GB"/>
        </w:rPr>
        <w:fldChar w:fldCharType="begin"/>
      </w:r>
      <w:r w:rsidRPr="003F3984">
        <w:rPr>
          <w:b w:val="0"/>
          <w:bCs/>
          <w:sz w:val="16"/>
          <w:szCs w:val="16"/>
          <w:lang w:val="en-GB"/>
        </w:rPr>
        <w:instrText xml:space="preserve"> TOC \o "1-4" \h \z \u </w:instrText>
      </w:r>
      <w:r w:rsidRPr="003F3984">
        <w:rPr>
          <w:b w:val="0"/>
          <w:bCs/>
          <w:sz w:val="16"/>
          <w:szCs w:val="16"/>
          <w:lang w:val="en-GB"/>
        </w:rPr>
        <w:fldChar w:fldCharType="separate"/>
      </w:r>
      <w:hyperlink w:anchor="_Toc59004444" w:history="1">
        <w:r w:rsidR="005034CC" w:rsidRPr="00AB4697">
          <w:rPr>
            <w:rStyle w:val="Hyperlink"/>
            <w:noProof/>
          </w:rPr>
          <w:t>The JobMaker Hiring Credit</w:t>
        </w:r>
        <w:r w:rsidR="005034CC">
          <w:rPr>
            <w:noProof/>
            <w:webHidden/>
          </w:rPr>
          <w:tab/>
        </w:r>
        <w:r w:rsidR="005034CC">
          <w:rPr>
            <w:noProof/>
            <w:webHidden/>
          </w:rPr>
          <w:fldChar w:fldCharType="begin"/>
        </w:r>
        <w:r w:rsidR="005034CC">
          <w:rPr>
            <w:noProof/>
            <w:webHidden/>
          </w:rPr>
          <w:instrText xml:space="preserve"> PAGEREF _Toc59004444 \h </w:instrText>
        </w:r>
        <w:r w:rsidR="005034CC">
          <w:rPr>
            <w:noProof/>
            <w:webHidden/>
          </w:rPr>
        </w:r>
        <w:r w:rsidR="005034CC">
          <w:rPr>
            <w:noProof/>
            <w:webHidden/>
          </w:rPr>
          <w:fldChar w:fldCharType="separate"/>
        </w:r>
        <w:r w:rsidR="005034CC">
          <w:rPr>
            <w:noProof/>
            <w:webHidden/>
          </w:rPr>
          <w:t>3</w:t>
        </w:r>
        <w:r w:rsidR="005034CC">
          <w:rPr>
            <w:noProof/>
            <w:webHidden/>
          </w:rPr>
          <w:fldChar w:fldCharType="end"/>
        </w:r>
      </w:hyperlink>
    </w:p>
    <w:p w14:paraId="03260D07" w14:textId="2FBA414A" w:rsidR="005034CC" w:rsidRDefault="005034CC">
      <w:pPr>
        <w:pStyle w:val="TOC2"/>
        <w:rPr>
          <w:rFonts w:eastAsiaTheme="minorEastAsia"/>
          <w:b w:val="0"/>
          <w:noProof/>
          <w:color w:val="auto"/>
          <w:sz w:val="24"/>
          <w:lang w:eastAsia="en-GB"/>
        </w:rPr>
      </w:pPr>
      <w:hyperlink w:anchor="_Toc59004445" w:history="1">
        <w:r w:rsidRPr="00AB4697">
          <w:rPr>
            <w:rStyle w:val="Hyperlink"/>
            <w:noProof/>
          </w:rPr>
          <w:t>What is JobMaker?</w:t>
        </w:r>
        <w:r>
          <w:rPr>
            <w:noProof/>
            <w:webHidden/>
          </w:rPr>
          <w:tab/>
        </w:r>
        <w:r>
          <w:rPr>
            <w:noProof/>
            <w:webHidden/>
          </w:rPr>
          <w:fldChar w:fldCharType="begin"/>
        </w:r>
        <w:r>
          <w:rPr>
            <w:noProof/>
            <w:webHidden/>
          </w:rPr>
          <w:instrText xml:space="preserve"> PAGEREF _Toc59004445 \h </w:instrText>
        </w:r>
        <w:r>
          <w:rPr>
            <w:noProof/>
            <w:webHidden/>
          </w:rPr>
        </w:r>
        <w:r>
          <w:rPr>
            <w:noProof/>
            <w:webHidden/>
          </w:rPr>
          <w:fldChar w:fldCharType="separate"/>
        </w:r>
        <w:r>
          <w:rPr>
            <w:noProof/>
            <w:webHidden/>
          </w:rPr>
          <w:t>3</w:t>
        </w:r>
        <w:r>
          <w:rPr>
            <w:noProof/>
            <w:webHidden/>
          </w:rPr>
          <w:fldChar w:fldCharType="end"/>
        </w:r>
      </w:hyperlink>
    </w:p>
    <w:p w14:paraId="65CE7AF7" w14:textId="2F5D90F0" w:rsidR="005034CC" w:rsidRDefault="005034CC">
      <w:pPr>
        <w:pStyle w:val="TOC2"/>
        <w:rPr>
          <w:rFonts w:eastAsiaTheme="minorEastAsia"/>
          <w:b w:val="0"/>
          <w:noProof/>
          <w:color w:val="auto"/>
          <w:sz w:val="24"/>
          <w:lang w:eastAsia="en-GB"/>
        </w:rPr>
      </w:pPr>
      <w:hyperlink w:anchor="_Toc59004446" w:history="1">
        <w:r w:rsidRPr="00AB4697">
          <w:rPr>
            <w:rStyle w:val="Hyperlink"/>
            <w:noProof/>
          </w:rPr>
          <w:t>JobMaker Eligibility</w:t>
        </w:r>
        <w:r>
          <w:rPr>
            <w:noProof/>
            <w:webHidden/>
          </w:rPr>
          <w:tab/>
        </w:r>
        <w:r>
          <w:rPr>
            <w:noProof/>
            <w:webHidden/>
          </w:rPr>
          <w:fldChar w:fldCharType="begin"/>
        </w:r>
        <w:r>
          <w:rPr>
            <w:noProof/>
            <w:webHidden/>
          </w:rPr>
          <w:instrText xml:space="preserve"> PAGEREF _Toc59004446 \h </w:instrText>
        </w:r>
        <w:r>
          <w:rPr>
            <w:noProof/>
            <w:webHidden/>
          </w:rPr>
        </w:r>
        <w:r>
          <w:rPr>
            <w:noProof/>
            <w:webHidden/>
          </w:rPr>
          <w:fldChar w:fldCharType="separate"/>
        </w:r>
        <w:r>
          <w:rPr>
            <w:noProof/>
            <w:webHidden/>
          </w:rPr>
          <w:t>4</w:t>
        </w:r>
        <w:r>
          <w:rPr>
            <w:noProof/>
            <w:webHidden/>
          </w:rPr>
          <w:fldChar w:fldCharType="end"/>
        </w:r>
      </w:hyperlink>
    </w:p>
    <w:p w14:paraId="3D504321" w14:textId="6A6D8B9B" w:rsidR="005034CC" w:rsidRDefault="005034CC">
      <w:pPr>
        <w:pStyle w:val="TOC3"/>
        <w:tabs>
          <w:tab w:val="right" w:leader="dot" w:pos="9054"/>
        </w:tabs>
        <w:rPr>
          <w:rFonts w:eastAsiaTheme="minorEastAsia"/>
          <w:noProof/>
          <w:sz w:val="24"/>
          <w:lang w:eastAsia="en-GB"/>
        </w:rPr>
      </w:pPr>
      <w:hyperlink w:anchor="_Toc59004447" w:history="1">
        <w:r w:rsidRPr="00AB4697">
          <w:rPr>
            <w:rStyle w:val="Hyperlink"/>
            <w:noProof/>
          </w:rPr>
          <w:t>Who is not eligible for JobMaker?</w:t>
        </w:r>
        <w:r>
          <w:rPr>
            <w:noProof/>
            <w:webHidden/>
          </w:rPr>
          <w:tab/>
        </w:r>
        <w:r>
          <w:rPr>
            <w:noProof/>
            <w:webHidden/>
          </w:rPr>
          <w:fldChar w:fldCharType="begin"/>
        </w:r>
        <w:r>
          <w:rPr>
            <w:noProof/>
            <w:webHidden/>
          </w:rPr>
          <w:instrText xml:space="preserve"> PAGEREF _Toc59004447 \h </w:instrText>
        </w:r>
        <w:r>
          <w:rPr>
            <w:noProof/>
            <w:webHidden/>
          </w:rPr>
        </w:r>
        <w:r>
          <w:rPr>
            <w:noProof/>
            <w:webHidden/>
          </w:rPr>
          <w:fldChar w:fldCharType="separate"/>
        </w:r>
        <w:r>
          <w:rPr>
            <w:noProof/>
            <w:webHidden/>
          </w:rPr>
          <w:t>5</w:t>
        </w:r>
        <w:r>
          <w:rPr>
            <w:noProof/>
            <w:webHidden/>
          </w:rPr>
          <w:fldChar w:fldCharType="end"/>
        </w:r>
      </w:hyperlink>
    </w:p>
    <w:p w14:paraId="4B2C1AF6" w14:textId="45D1F890" w:rsidR="005034CC" w:rsidRDefault="005034CC">
      <w:pPr>
        <w:pStyle w:val="TOC2"/>
        <w:rPr>
          <w:rFonts w:eastAsiaTheme="minorEastAsia"/>
          <w:b w:val="0"/>
          <w:noProof/>
          <w:color w:val="auto"/>
          <w:sz w:val="24"/>
          <w:lang w:eastAsia="en-GB"/>
        </w:rPr>
      </w:pPr>
      <w:hyperlink w:anchor="_Toc59004448" w:history="1">
        <w:r w:rsidRPr="00AB4697">
          <w:rPr>
            <w:rStyle w:val="Hyperlink"/>
            <w:noProof/>
          </w:rPr>
          <w:t>How to register for JobMaker</w:t>
        </w:r>
        <w:r>
          <w:rPr>
            <w:noProof/>
            <w:webHidden/>
          </w:rPr>
          <w:tab/>
        </w:r>
        <w:r>
          <w:rPr>
            <w:noProof/>
            <w:webHidden/>
          </w:rPr>
          <w:fldChar w:fldCharType="begin"/>
        </w:r>
        <w:r>
          <w:rPr>
            <w:noProof/>
            <w:webHidden/>
          </w:rPr>
          <w:instrText xml:space="preserve"> PAGEREF _Toc59004448 \h </w:instrText>
        </w:r>
        <w:r>
          <w:rPr>
            <w:noProof/>
            <w:webHidden/>
          </w:rPr>
        </w:r>
        <w:r>
          <w:rPr>
            <w:noProof/>
            <w:webHidden/>
          </w:rPr>
          <w:fldChar w:fldCharType="separate"/>
        </w:r>
        <w:r>
          <w:rPr>
            <w:noProof/>
            <w:webHidden/>
          </w:rPr>
          <w:t>6</w:t>
        </w:r>
        <w:r>
          <w:rPr>
            <w:noProof/>
            <w:webHidden/>
          </w:rPr>
          <w:fldChar w:fldCharType="end"/>
        </w:r>
      </w:hyperlink>
    </w:p>
    <w:p w14:paraId="76131E44" w14:textId="32AAE2CC" w:rsidR="005034CC" w:rsidRDefault="005034CC">
      <w:pPr>
        <w:pStyle w:val="TOC4"/>
        <w:rPr>
          <w:rFonts w:eastAsiaTheme="minorEastAsia"/>
          <w:noProof/>
          <w:sz w:val="24"/>
          <w:lang w:eastAsia="en-GB"/>
        </w:rPr>
      </w:pPr>
      <w:hyperlink w:anchor="_Toc59004449" w:history="1">
        <w:r w:rsidRPr="00AB4697">
          <w:rPr>
            <w:rStyle w:val="Hyperlink"/>
            <w:noProof/>
          </w:rPr>
          <w:t>The JobMaker employee notification</w:t>
        </w:r>
        <w:r>
          <w:rPr>
            <w:noProof/>
            <w:webHidden/>
          </w:rPr>
          <w:tab/>
        </w:r>
        <w:r>
          <w:rPr>
            <w:noProof/>
            <w:webHidden/>
          </w:rPr>
          <w:fldChar w:fldCharType="begin"/>
        </w:r>
        <w:r>
          <w:rPr>
            <w:noProof/>
            <w:webHidden/>
          </w:rPr>
          <w:instrText xml:space="preserve"> PAGEREF _Toc59004449 \h </w:instrText>
        </w:r>
        <w:r>
          <w:rPr>
            <w:noProof/>
            <w:webHidden/>
          </w:rPr>
        </w:r>
        <w:r>
          <w:rPr>
            <w:noProof/>
            <w:webHidden/>
          </w:rPr>
          <w:fldChar w:fldCharType="separate"/>
        </w:r>
        <w:r>
          <w:rPr>
            <w:noProof/>
            <w:webHidden/>
          </w:rPr>
          <w:t>6</w:t>
        </w:r>
        <w:r>
          <w:rPr>
            <w:noProof/>
            <w:webHidden/>
          </w:rPr>
          <w:fldChar w:fldCharType="end"/>
        </w:r>
      </w:hyperlink>
    </w:p>
    <w:p w14:paraId="567CFACE" w14:textId="58CE6775" w:rsidR="005034CC" w:rsidRDefault="005034CC">
      <w:pPr>
        <w:pStyle w:val="TOC3"/>
        <w:tabs>
          <w:tab w:val="right" w:leader="dot" w:pos="9054"/>
        </w:tabs>
        <w:rPr>
          <w:rFonts w:eastAsiaTheme="minorEastAsia"/>
          <w:noProof/>
          <w:sz w:val="24"/>
          <w:lang w:eastAsia="en-GB"/>
        </w:rPr>
      </w:pPr>
      <w:hyperlink w:anchor="_Toc59004450" w:history="1">
        <w:r w:rsidRPr="00AB4697">
          <w:rPr>
            <w:rStyle w:val="Hyperlink"/>
            <w:noProof/>
          </w:rPr>
          <w:t>Calculating baseline headcount and payroll</w:t>
        </w:r>
        <w:r>
          <w:rPr>
            <w:noProof/>
            <w:webHidden/>
          </w:rPr>
          <w:tab/>
        </w:r>
        <w:r>
          <w:rPr>
            <w:noProof/>
            <w:webHidden/>
          </w:rPr>
          <w:fldChar w:fldCharType="begin"/>
        </w:r>
        <w:r>
          <w:rPr>
            <w:noProof/>
            <w:webHidden/>
          </w:rPr>
          <w:instrText xml:space="preserve"> PAGEREF _Toc59004450 \h </w:instrText>
        </w:r>
        <w:r>
          <w:rPr>
            <w:noProof/>
            <w:webHidden/>
          </w:rPr>
        </w:r>
        <w:r>
          <w:rPr>
            <w:noProof/>
            <w:webHidden/>
          </w:rPr>
          <w:fldChar w:fldCharType="separate"/>
        </w:r>
        <w:r>
          <w:rPr>
            <w:noProof/>
            <w:webHidden/>
          </w:rPr>
          <w:t>6</w:t>
        </w:r>
        <w:r>
          <w:rPr>
            <w:noProof/>
            <w:webHidden/>
          </w:rPr>
          <w:fldChar w:fldCharType="end"/>
        </w:r>
      </w:hyperlink>
    </w:p>
    <w:p w14:paraId="13AEA474" w14:textId="0F3B492E" w:rsidR="005034CC" w:rsidRDefault="005034CC">
      <w:pPr>
        <w:pStyle w:val="TOC4"/>
        <w:rPr>
          <w:rFonts w:eastAsiaTheme="minorEastAsia"/>
          <w:noProof/>
          <w:sz w:val="24"/>
          <w:lang w:eastAsia="en-GB"/>
        </w:rPr>
      </w:pPr>
      <w:hyperlink w:anchor="_Toc59004451" w:history="1">
        <w:r w:rsidRPr="00AB4697">
          <w:rPr>
            <w:rStyle w:val="Hyperlink"/>
            <w:noProof/>
          </w:rPr>
          <w:t>How is baseline headcount calculated?</w:t>
        </w:r>
        <w:r>
          <w:rPr>
            <w:noProof/>
            <w:webHidden/>
          </w:rPr>
          <w:tab/>
        </w:r>
        <w:r>
          <w:rPr>
            <w:noProof/>
            <w:webHidden/>
          </w:rPr>
          <w:fldChar w:fldCharType="begin"/>
        </w:r>
        <w:r>
          <w:rPr>
            <w:noProof/>
            <w:webHidden/>
          </w:rPr>
          <w:instrText xml:space="preserve"> PAGEREF _Toc59004451 \h </w:instrText>
        </w:r>
        <w:r>
          <w:rPr>
            <w:noProof/>
            <w:webHidden/>
          </w:rPr>
        </w:r>
        <w:r>
          <w:rPr>
            <w:noProof/>
            <w:webHidden/>
          </w:rPr>
          <w:fldChar w:fldCharType="separate"/>
        </w:r>
        <w:r>
          <w:rPr>
            <w:noProof/>
            <w:webHidden/>
          </w:rPr>
          <w:t>7</w:t>
        </w:r>
        <w:r>
          <w:rPr>
            <w:noProof/>
            <w:webHidden/>
          </w:rPr>
          <w:fldChar w:fldCharType="end"/>
        </w:r>
      </w:hyperlink>
    </w:p>
    <w:p w14:paraId="2DE7B408" w14:textId="2F786015" w:rsidR="005034CC" w:rsidRDefault="005034CC">
      <w:pPr>
        <w:pStyle w:val="TOC4"/>
        <w:rPr>
          <w:rFonts w:eastAsiaTheme="minorEastAsia"/>
          <w:noProof/>
          <w:sz w:val="24"/>
          <w:lang w:eastAsia="en-GB"/>
        </w:rPr>
      </w:pPr>
      <w:hyperlink w:anchor="_Toc59004452" w:history="1">
        <w:r w:rsidRPr="00AB4697">
          <w:rPr>
            <w:rStyle w:val="Hyperlink"/>
            <w:noProof/>
          </w:rPr>
          <w:t>How is baseline payroll calculated?</w:t>
        </w:r>
        <w:r>
          <w:rPr>
            <w:noProof/>
            <w:webHidden/>
          </w:rPr>
          <w:tab/>
        </w:r>
        <w:r>
          <w:rPr>
            <w:noProof/>
            <w:webHidden/>
          </w:rPr>
          <w:fldChar w:fldCharType="begin"/>
        </w:r>
        <w:r>
          <w:rPr>
            <w:noProof/>
            <w:webHidden/>
          </w:rPr>
          <w:instrText xml:space="preserve"> PAGEREF _Toc59004452 \h </w:instrText>
        </w:r>
        <w:r>
          <w:rPr>
            <w:noProof/>
            <w:webHidden/>
          </w:rPr>
        </w:r>
        <w:r>
          <w:rPr>
            <w:noProof/>
            <w:webHidden/>
          </w:rPr>
          <w:fldChar w:fldCharType="separate"/>
        </w:r>
        <w:r>
          <w:rPr>
            <w:noProof/>
            <w:webHidden/>
          </w:rPr>
          <w:t>7</w:t>
        </w:r>
        <w:r>
          <w:rPr>
            <w:noProof/>
            <w:webHidden/>
          </w:rPr>
          <w:fldChar w:fldCharType="end"/>
        </w:r>
      </w:hyperlink>
    </w:p>
    <w:p w14:paraId="2CF27218" w14:textId="55824C78" w:rsidR="005034CC" w:rsidRDefault="005034CC">
      <w:pPr>
        <w:pStyle w:val="TOC4"/>
        <w:rPr>
          <w:rFonts w:eastAsiaTheme="minorEastAsia"/>
          <w:noProof/>
          <w:sz w:val="24"/>
          <w:lang w:eastAsia="en-GB"/>
        </w:rPr>
      </w:pPr>
      <w:hyperlink w:anchor="_Toc59004453" w:history="1">
        <w:r w:rsidRPr="00AB4697">
          <w:rPr>
            <w:rStyle w:val="Hyperlink"/>
            <w:noProof/>
          </w:rPr>
          <w:t>New employee example</w:t>
        </w:r>
        <w:r>
          <w:rPr>
            <w:noProof/>
            <w:webHidden/>
          </w:rPr>
          <w:tab/>
        </w:r>
        <w:r>
          <w:rPr>
            <w:noProof/>
            <w:webHidden/>
          </w:rPr>
          <w:fldChar w:fldCharType="begin"/>
        </w:r>
        <w:r>
          <w:rPr>
            <w:noProof/>
            <w:webHidden/>
          </w:rPr>
          <w:instrText xml:space="preserve"> PAGEREF _Toc59004453 \h </w:instrText>
        </w:r>
        <w:r>
          <w:rPr>
            <w:noProof/>
            <w:webHidden/>
          </w:rPr>
        </w:r>
        <w:r>
          <w:rPr>
            <w:noProof/>
            <w:webHidden/>
          </w:rPr>
          <w:fldChar w:fldCharType="separate"/>
        </w:r>
        <w:r>
          <w:rPr>
            <w:noProof/>
            <w:webHidden/>
          </w:rPr>
          <w:t>8</w:t>
        </w:r>
        <w:r>
          <w:rPr>
            <w:noProof/>
            <w:webHidden/>
          </w:rPr>
          <w:fldChar w:fldCharType="end"/>
        </w:r>
      </w:hyperlink>
    </w:p>
    <w:p w14:paraId="6C0FDEBA" w14:textId="7DC174E2" w:rsidR="005034CC" w:rsidRDefault="005034CC">
      <w:pPr>
        <w:pStyle w:val="TOC3"/>
        <w:tabs>
          <w:tab w:val="right" w:leader="dot" w:pos="9054"/>
        </w:tabs>
        <w:rPr>
          <w:rFonts w:eastAsiaTheme="minorEastAsia"/>
          <w:noProof/>
          <w:sz w:val="24"/>
          <w:lang w:eastAsia="en-GB"/>
        </w:rPr>
      </w:pPr>
      <w:hyperlink w:anchor="_Toc59004454" w:history="1">
        <w:r w:rsidRPr="00AB4697">
          <w:rPr>
            <w:rStyle w:val="Hyperlink"/>
            <w:noProof/>
          </w:rPr>
          <w:t>How is the ‘20 hours per week’ requirement calculated</w:t>
        </w:r>
        <w:r>
          <w:rPr>
            <w:noProof/>
            <w:webHidden/>
          </w:rPr>
          <w:tab/>
        </w:r>
        <w:r>
          <w:rPr>
            <w:noProof/>
            <w:webHidden/>
          </w:rPr>
          <w:fldChar w:fldCharType="begin"/>
        </w:r>
        <w:r>
          <w:rPr>
            <w:noProof/>
            <w:webHidden/>
          </w:rPr>
          <w:instrText xml:space="preserve"> PAGEREF _Toc59004454 \h </w:instrText>
        </w:r>
        <w:r>
          <w:rPr>
            <w:noProof/>
            <w:webHidden/>
          </w:rPr>
        </w:r>
        <w:r>
          <w:rPr>
            <w:noProof/>
            <w:webHidden/>
          </w:rPr>
          <w:fldChar w:fldCharType="separate"/>
        </w:r>
        <w:r>
          <w:rPr>
            <w:noProof/>
            <w:webHidden/>
          </w:rPr>
          <w:t>8</w:t>
        </w:r>
        <w:r>
          <w:rPr>
            <w:noProof/>
            <w:webHidden/>
          </w:rPr>
          <w:fldChar w:fldCharType="end"/>
        </w:r>
      </w:hyperlink>
    </w:p>
    <w:p w14:paraId="37E087DF" w14:textId="3E3B67C8" w:rsidR="005034CC" w:rsidRDefault="005034CC">
      <w:pPr>
        <w:pStyle w:val="TOC4"/>
        <w:rPr>
          <w:rFonts w:eastAsiaTheme="minorEastAsia"/>
          <w:noProof/>
          <w:sz w:val="24"/>
          <w:lang w:eastAsia="en-GB"/>
        </w:rPr>
      </w:pPr>
      <w:hyperlink w:anchor="_Toc59004455" w:history="1">
        <w:r w:rsidRPr="00AB4697">
          <w:rPr>
            <w:rStyle w:val="Hyperlink"/>
            <w:noProof/>
          </w:rPr>
          <w:t>Hiring an eligible employee partway through a JobMaker period</w:t>
        </w:r>
        <w:r>
          <w:rPr>
            <w:noProof/>
            <w:webHidden/>
          </w:rPr>
          <w:tab/>
        </w:r>
        <w:r>
          <w:rPr>
            <w:noProof/>
            <w:webHidden/>
          </w:rPr>
          <w:fldChar w:fldCharType="begin"/>
        </w:r>
        <w:r>
          <w:rPr>
            <w:noProof/>
            <w:webHidden/>
          </w:rPr>
          <w:instrText xml:space="preserve"> PAGEREF _Toc59004455 \h </w:instrText>
        </w:r>
        <w:r>
          <w:rPr>
            <w:noProof/>
            <w:webHidden/>
          </w:rPr>
        </w:r>
        <w:r>
          <w:rPr>
            <w:noProof/>
            <w:webHidden/>
          </w:rPr>
          <w:fldChar w:fldCharType="separate"/>
        </w:r>
        <w:r>
          <w:rPr>
            <w:noProof/>
            <w:webHidden/>
          </w:rPr>
          <w:t>9</w:t>
        </w:r>
        <w:r>
          <w:rPr>
            <w:noProof/>
            <w:webHidden/>
          </w:rPr>
          <w:fldChar w:fldCharType="end"/>
        </w:r>
      </w:hyperlink>
    </w:p>
    <w:p w14:paraId="3BC94B0E" w14:textId="6A9F3FE0" w:rsidR="005034CC" w:rsidRDefault="005034CC">
      <w:pPr>
        <w:pStyle w:val="TOC2"/>
        <w:rPr>
          <w:rFonts w:eastAsiaTheme="minorEastAsia"/>
          <w:b w:val="0"/>
          <w:noProof/>
          <w:color w:val="auto"/>
          <w:sz w:val="24"/>
          <w:lang w:eastAsia="en-GB"/>
        </w:rPr>
      </w:pPr>
      <w:hyperlink w:anchor="_Toc59004456" w:history="1">
        <w:r w:rsidRPr="00AB4697">
          <w:rPr>
            <w:rStyle w:val="Hyperlink"/>
            <w:noProof/>
          </w:rPr>
          <w:t>Calculating your JobMaker claim</w:t>
        </w:r>
        <w:r>
          <w:rPr>
            <w:noProof/>
            <w:webHidden/>
          </w:rPr>
          <w:tab/>
        </w:r>
        <w:r>
          <w:rPr>
            <w:noProof/>
            <w:webHidden/>
          </w:rPr>
          <w:fldChar w:fldCharType="begin"/>
        </w:r>
        <w:r>
          <w:rPr>
            <w:noProof/>
            <w:webHidden/>
          </w:rPr>
          <w:instrText xml:space="preserve"> PAGEREF _Toc59004456 \h </w:instrText>
        </w:r>
        <w:r>
          <w:rPr>
            <w:noProof/>
            <w:webHidden/>
          </w:rPr>
        </w:r>
        <w:r>
          <w:rPr>
            <w:noProof/>
            <w:webHidden/>
          </w:rPr>
          <w:fldChar w:fldCharType="separate"/>
        </w:r>
        <w:r>
          <w:rPr>
            <w:noProof/>
            <w:webHidden/>
          </w:rPr>
          <w:t>9</w:t>
        </w:r>
        <w:r>
          <w:rPr>
            <w:noProof/>
            <w:webHidden/>
          </w:rPr>
          <w:fldChar w:fldCharType="end"/>
        </w:r>
      </w:hyperlink>
    </w:p>
    <w:p w14:paraId="34513825" w14:textId="75E480A1" w:rsidR="005034CC" w:rsidRDefault="005034CC">
      <w:pPr>
        <w:pStyle w:val="TOC3"/>
        <w:tabs>
          <w:tab w:val="right" w:leader="dot" w:pos="9054"/>
        </w:tabs>
        <w:rPr>
          <w:rFonts w:eastAsiaTheme="minorEastAsia"/>
          <w:noProof/>
          <w:sz w:val="24"/>
          <w:lang w:eastAsia="en-GB"/>
        </w:rPr>
      </w:pPr>
      <w:hyperlink w:anchor="_Toc59004457" w:history="1">
        <w:r w:rsidRPr="00AB4697">
          <w:rPr>
            <w:rStyle w:val="Hyperlink"/>
            <w:noProof/>
          </w:rPr>
          <w:t>Headcount increase</w:t>
        </w:r>
        <w:r>
          <w:rPr>
            <w:noProof/>
            <w:webHidden/>
          </w:rPr>
          <w:tab/>
        </w:r>
        <w:r>
          <w:rPr>
            <w:noProof/>
            <w:webHidden/>
          </w:rPr>
          <w:fldChar w:fldCharType="begin"/>
        </w:r>
        <w:r>
          <w:rPr>
            <w:noProof/>
            <w:webHidden/>
          </w:rPr>
          <w:instrText xml:space="preserve"> PAGEREF _Toc59004457 \h </w:instrText>
        </w:r>
        <w:r>
          <w:rPr>
            <w:noProof/>
            <w:webHidden/>
          </w:rPr>
        </w:r>
        <w:r>
          <w:rPr>
            <w:noProof/>
            <w:webHidden/>
          </w:rPr>
          <w:fldChar w:fldCharType="separate"/>
        </w:r>
        <w:r>
          <w:rPr>
            <w:noProof/>
            <w:webHidden/>
          </w:rPr>
          <w:t>10</w:t>
        </w:r>
        <w:r>
          <w:rPr>
            <w:noProof/>
            <w:webHidden/>
          </w:rPr>
          <w:fldChar w:fldCharType="end"/>
        </w:r>
      </w:hyperlink>
    </w:p>
    <w:p w14:paraId="2AE3B809" w14:textId="7DE6C448" w:rsidR="005034CC" w:rsidRDefault="005034CC">
      <w:pPr>
        <w:pStyle w:val="TOC4"/>
        <w:rPr>
          <w:rFonts w:eastAsiaTheme="minorEastAsia"/>
          <w:noProof/>
          <w:sz w:val="24"/>
          <w:lang w:eastAsia="en-GB"/>
        </w:rPr>
      </w:pPr>
      <w:hyperlink w:anchor="_Toc59004458" w:history="1">
        <w:r w:rsidRPr="00AB4697">
          <w:rPr>
            <w:rStyle w:val="Hyperlink"/>
            <w:noProof/>
          </w:rPr>
          <w:t>Headcount increase number for first JobMaker period example</w:t>
        </w:r>
        <w:r>
          <w:rPr>
            <w:noProof/>
            <w:webHidden/>
          </w:rPr>
          <w:tab/>
        </w:r>
        <w:r>
          <w:rPr>
            <w:noProof/>
            <w:webHidden/>
          </w:rPr>
          <w:fldChar w:fldCharType="begin"/>
        </w:r>
        <w:r>
          <w:rPr>
            <w:noProof/>
            <w:webHidden/>
          </w:rPr>
          <w:instrText xml:space="preserve"> PAGEREF _Toc59004458 \h </w:instrText>
        </w:r>
        <w:r>
          <w:rPr>
            <w:noProof/>
            <w:webHidden/>
          </w:rPr>
        </w:r>
        <w:r>
          <w:rPr>
            <w:noProof/>
            <w:webHidden/>
          </w:rPr>
          <w:fldChar w:fldCharType="separate"/>
        </w:r>
        <w:r>
          <w:rPr>
            <w:noProof/>
            <w:webHidden/>
          </w:rPr>
          <w:t>10</w:t>
        </w:r>
        <w:r>
          <w:rPr>
            <w:noProof/>
            <w:webHidden/>
          </w:rPr>
          <w:fldChar w:fldCharType="end"/>
        </w:r>
      </w:hyperlink>
    </w:p>
    <w:p w14:paraId="7D180DE1" w14:textId="018D8E71" w:rsidR="005034CC" w:rsidRDefault="005034CC">
      <w:pPr>
        <w:pStyle w:val="TOC4"/>
        <w:rPr>
          <w:rFonts w:eastAsiaTheme="minorEastAsia"/>
          <w:noProof/>
          <w:sz w:val="24"/>
          <w:lang w:eastAsia="en-GB"/>
        </w:rPr>
      </w:pPr>
      <w:hyperlink w:anchor="_Toc59004459" w:history="1">
        <w:r w:rsidRPr="00AB4697">
          <w:rPr>
            <w:rStyle w:val="Hyperlink"/>
            <w:noProof/>
          </w:rPr>
          <w:t>Termination of employment example</w:t>
        </w:r>
        <w:r>
          <w:rPr>
            <w:noProof/>
            <w:webHidden/>
          </w:rPr>
          <w:tab/>
        </w:r>
        <w:r>
          <w:rPr>
            <w:noProof/>
            <w:webHidden/>
          </w:rPr>
          <w:fldChar w:fldCharType="begin"/>
        </w:r>
        <w:r>
          <w:rPr>
            <w:noProof/>
            <w:webHidden/>
          </w:rPr>
          <w:instrText xml:space="preserve"> PAGEREF _Toc59004459 \h </w:instrText>
        </w:r>
        <w:r>
          <w:rPr>
            <w:noProof/>
            <w:webHidden/>
          </w:rPr>
        </w:r>
        <w:r>
          <w:rPr>
            <w:noProof/>
            <w:webHidden/>
          </w:rPr>
          <w:fldChar w:fldCharType="separate"/>
        </w:r>
        <w:r>
          <w:rPr>
            <w:noProof/>
            <w:webHidden/>
          </w:rPr>
          <w:t>10</w:t>
        </w:r>
        <w:r>
          <w:rPr>
            <w:noProof/>
            <w:webHidden/>
          </w:rPr>
          <w:fldChar w:fldCharType="end"/>
        </w:r>
      </w:hyperlink>
    </w:p>
    <w:p w14:paraId="1ED95E10" w14:textId="3CC0853A" w:rsidR="005034CC" w:rsidRDefault="005034CC">
      <w:pPr>
        <w:pStyle w:val="TOC3"/>
        <w:tabs>
          <w:tab w:val="right" w:leader="dot" w:pos="9054"/>
        </w:tabs>
        <w:rPr>
          <w:rFonts w:eastAsiaTheme="minorEastAsia"/>
          <w:noProof/>
          <w:sz w:val="24"/>
          <w:lang w:eastAsia="en-GB"/>
        </w:rPr>
      </w:pPr>
      <w:hyperlink w:anchor="_Toc59004460" w:history="1">
        <w:r w:rsidRPr="00AB4697">
          <w:rPr>
            <w:rStyle w:val="Hyperlink"/>
            <w:noProof/>
          </w:rPr>
          <w:t>Payroll increase</w:t>
        </w:r>
        <w:r>
          <w:rPr>
            <w:noProof/>
            <w:webHidden/>
          </w:rPr>
          <w:tab/>
        </w:r>
        <w:r>
          <w:rPr>
            <w:noProof/>
            <w:webHidden/>
          </w:rPr>
          <w:fldChar w:fldCharType="begin"/>
        </w:r>
        <w:r>
          <w:rPr>
            <w:noProof/>
            <w:webHidden/>
          </w:rPr>
          <w:instrText xml:space="preserve"> PAGEREF _Toc59004460 \h </w:instrText>
        </w:r>
        <w:r>
          <w:rPr>
            <w:noProof/>
            <w:webHidden/>
          </w:rPr>
        </w:r>
        <w:r>
          <w:rPr>
            <w:noProof/>
            <w:webHidden/>
          </w:rPr>
          <w:fldChar w:fldCharType="separate"/>
        </w:r>
        <w:r>
          <w:rPr>
            <w:noProof/>
            <w:webHidden/>
          </w:rPr>
          <w:t>11</w:t>
        </w:r>
        <w:r>
          <w:rPr>
            <w:noProof/>
            <w:webHidden/>
          </w:rPr>
          <w:fldChar w:fldCharType="end"/>
        </w:r>
      </w:hyperlink>
    </w:p>
    <w:p w14:paraId="13FA3FE4" w14:textId="358830F9" w:rsidR="005034CC" w:rsidRDefault="005034CC">
      <w:pPr>
        <w:pStyle w:val="TOC3"/>
        <w:tabs>
          <w:tab w:val="right" w:leader="dot" w:pos="9054"/>
        </w:tabs>
        <w:rPr>
          <w:rFonts w:eastAsiaTheme="minorEastAsia"/>
          <w:noProof/>
          <w:sz w:val="24"/>
          <w:lang w:eastAsia="en-GB"/>
        </w:rPr>
      </w:pPr>
      <w:hyperlink w:anchor="_Toc59004461" w:history="1">
        <w:r w:rsidRPr="00AB4697">
          <w:rPr>
            <w:rStyle w:val="Hyperlink"/>
            <w:noProof/>
          </w:rPr>
          <w:t>Key JobMaker dates</w:t>
        </w:r>
        <w:r>
          <w:rPr>
            <w:noProof/>
            <w:webHidden/>
          </w:rPr>
          <w:tab/>
        </w:r>
        <w:r>
          <w:rPr>
            <w:noProof/>
            <w:webHidden/>
          </w:rPr>
          <w:fldChar w:fldCharType="begin"/>
        </w:r>
        <w:r>
          <w:rPr>
            <w:noProof/>
            <w:webHidden/>
          </w:rPr>
          <w:instrText xml:space="preserve"> PAGEREF _Toc59004461 \h </w:instrText>
        </w:r>
        <w:r>
          <w:rPr>
            <w:noProof/>
            <w:webHidden/>
          </w:rPr>
        </w:r>
        <w:r>
          <w:rPr>
            <w:noProof/>
            <w:webHidden/>
          </w:rPr>
          <w:fldChar w:fldCharType="separate"/>
        </w:r>
        <w:r>
          <w:rPr>
            <w:noProof/>
            <w:webHidden/>
          </w:rPr>
          <w:t>11</w:t>
        </w:r>
        <w:r>
          <w:rPr>
            <w:noProof/>
            <w:webHidden/>
          </w:rPr>
          <w:fldChar w:fldCharType="end"/>
        </w:r>
      </w:hyperlink>
    </w:p>
    <w:p w14:paraId="414D9C0C" w14:textId="0271CA86" w:rsidR="003F0C75" w:rsidRPr="003F3984" w:rsidRDefault="00CB4A80" w:rsidP="003F0C75">
      <w:pPr>
        <w:rPr>
          <w:b/>
          <w:bCs/>
          <w:sz w:val="16"/>
          <w:szCs w:val="16"/>
          <w:lang w:val="en-GB"/>
        </w:rPr>
      </w:pPr>
      <w:r w:rsidRPr="003F3984">
        <w:rPr>
          <w:b/>
          <w:bCs/>
          <w:sz w:val="16"/>
          <w:szCs w:val="16"/>
          <w:lang w:val="en-GB"/>
        </w:rPr>
        <w:fldChar w:fldCharType="end"/>
      </w:r>
    </w:p>
    <w:p w14:paraId="26E52E7B" w14:textId="77777777" w:rsidR="00492EC9" w:rsidRPr="003F3984" w:rsidRDefault="00492EC9" w:rsidP="003F0C75">
      <w:pPr>
        <w:rPr>
          <w:b/>
          <w:bCs/>
          <w:sz w:val="16"/>
          <w:szCs w:val="16"/>
          <w:lang w:val="en-GB"/>
        </w:rPr>
      </w:pPr>
    </w:p>
    <w:p w14:paraId="2F4449EE" w14:textId="77777777" w:rsidR="002712EF" w:rsidRDefault="002712EF" w:rsidP="003F0C75">
      <w:pPr>
        <w:rPr>
          <w:b/>
          <w:bCs/>
          <w:sz w:val="16"/>
          <w:szCs w:val="16"/>
          <w:lang w:val="en-GB"/>
        </w:rPr>
      </w:pPr>
    </w:p>
    <w:p w14:paraId="28F00D65" w14:textId="00DEDEEA" w:rsidR="002712EF" w:rsidRDefault="002712EF" w:rsidP="003F0C75">
      <w:pPr>
        <w:rPr>
          <w:b/>
          <w:bCs/>
          <w:sz w:val="16"/>
          <w:szCs w:val="16"/>
          <w:lang w:val="en-GB"/>
        </w:rPr>
      </w:pPr>
    </w:p>
    <w:p w14:paraId="011A68C4" w14:textId="6D31CBB1" w:rsidR="00417E57" w:rsidRDefault="00417E57" w:rsidP="003F0C75">
      <w:pPr>
        <w:rPr>
          <w:b/>
          <w:bCs/>
          <w:sz w:val="16"/>
          <w:szCs w:val="16"/>
          <w:lang w:val="en-GB"/>
        </w:rPr>
      </w:pPr>
    </w:p>
    <w:p w14:paraId="2A603C40" w14:textId="77777777" w:rsidR="00417E57" w:rsidRDefault="00417E57" w:rsidP="003F0C75">
      <w:pPr>
        <w:rPr>
          <w:b/>
          <w:bCs/>
          <w:sz w:val="16"/>
          <w:szCs w:val="16"/>
          <w:lang w:val="en-GB"/>
        </w:rPr>
      </w:pPr>
    </w:p>
    <w:p w14:paraId="27ED2BF3" w14:textId="77777777" w:rsidR="002712EF" w:rsidRDefault="002712EF" w:rsidP="003F0C75">
      <w:pPr>
        <w:rPr>
          <w:b/>
          <w:bCs/>
          <w:sz w:val="16"/>
          <w:szCs w:val="16"/>
          <w:lang w:val="en-GB"/>
        </w:rPr>
      </w:pPr>
    </w:p>
    <w:p w14:paraId="32E413C8" w14:textId="77777777" w:rsidR="00417E57" w:rsidRPr="003F3984" w:rsidRDefault="00417E57" w:rsidP="00417E57">
      <w:pPr>
        <w:rPr>
          <w:b/>
          <w:bCs/>
          <w:sz w:val="16"/>
          <w:szCs w:val="16"/>
          <w:lang w:val="en-GB"/>
        </w:rPr>
      </w:pPr>
      <w:r w:rsidRPr="003F3984">
        <w:rPr>
          <w:b/>
          <w:bCs/>
          <w:sz w:val="16"/>
          <w:szCs w:val="16"/>
          <w:lang w:val="en-GB"/>
        </w:rPr>
        <w:t>Disclaimer</w:t>
      </w:r>
    </w:p>
    <w:p w14:paraId="72D7BCDD" w14:textId="77777777" w:rsidR="00417E57" w:rsidRPr="003F3984" w:rsidRDefault="00417E57" w:rsidP="00417E57">
      <w:pPr>
        <w:spacing w:line="240" w:lineRule="auto"/>
        <w:rPr>
          <w:sz w:val="16"/>
          <w:szCs w:val="16"/>
          <w:lang w:val="en-GB"/>
        </w:rPr>
      </w:pPr>
      <w:r w:rsidRPr="003F3984">
        <w:rPr>
          <w:sz w:val="16"/>
          <w:szCs w:val="16"/>
          <w:lang w:val="en-GB"/>
        </w:rPr>
        <w:t xml:space="preserve">The </w:t>
      </w:r>
      <w:proofErr w:type="spellStart"/>
      <w:r>
        <w:rPr>
          <w:sz w:val="16"/>
          <w:szCs w:val="16"/>
          <w:lang w:val="en-GB"/>
        </w:rPr>
        <w:t>JobMaker</w:t>
      </w:r>
      <w:proofErr w:type="spellEnd"/>
      <w:r w:rsidRPr="003F3984">
        <w:rPr>
          <w:sz w:val="16"/>
          <w:szCs w:val="16"/>
          <w:lang w:val="en-GB"/>
        </w:rPr>
        <w:t xml:space="preserve"> Guide contained herein is provided on the understanding that it neither represents nor is intended to be advice or that the authors or distributor is engaged in rendering legal or professional advice.  Whilst every care has been taken in its preparation no person should act specifically on the basis of the material contained herein. If assistance is required, professional advice should be obtained.</w:t>
      </w:r>
    </w:p>
    <w:p w14:paraId="597568FD" w14:textId="77777777" w:rsidR="00417E57" w:rsidRPr="003F3984" w:rsidRDefault="00417E57" w:rsidP="00417E57">
      <w:pPr>
        <w:spacing w:line="240" w:lineRule="auto"/>
        <w:rPr>
          <w:sz w:val="16"/>
          <w:szCs w:val="16"/>
          <w:lang w:val="en-GB"/>
        </w:rPr>
      </w:pPr>
    </w:p>
    <w:p w14:paraId="084991BF" w14:textId="77777777" w:rsidR="00417E57" w:rsidRPr="003F3984" w:rsidRDefault="00417E57" w:rsidP="00417E57">
      <w:pPr>
        <w:spacing w:line="240" w:lineRule="auto"/>
        <w:rPr>
          <w:sz w:val="16"/>
          <w:szCs w:val="16"/>
          <w:lang w:val="en-GB"/>
        </w:rPr>
      </w:pPr>
      <w:r w:rsidRPr="003F3984">
        <w:rPr>
          <w:sz w:val="16"/>
          <w:szCs w:val="16"/>
          <w:lang w:val="en-GB"/>
        </w:rPr>
        <w:t xml:space="preserve">The material contained in the </w:t>
      </w:r>
      <w:proofErr w:type="spellStart"/>
      <w:r>
        <w:rPr>
          <w:sz w:val="16"/>
          <w:szCs w:val="16"/>
          <w:lang w:val="en-GB"/>
        </w:rPr>
        <w:t>JobMaker</w:t>
      </w:r>
      <w:proofErr w:type="spellEnd"/>
      <w:r w:rsidRPr="003F3984">
        <w:rPr>
          <w:sz w:val="16"/>
          <w:szCs w:val="16"/>
          <w:lang w:val="en-GB"/>
        </w:rPr>
        <w:t xml:space="preserve"> Guide should be used as a guide in conjunction with professional expertise and judgement.  All responsibility for applications of the </w:t>
      </w:r>
      <w:proofErr w:type="spellStart"/>
      <w:r>
        <w:rPr>
          <w:sz w:val="16"/>
          <w:szCs w:val="16"/>
          <w:lang w:val="en-GB"/>
        </w:rPr>
        <w:t>JobMaker</w:t>
      </w:r>
      <w:proofErr w:type="spellEnd"/>
      <w:r w:rsidRPr="003F3984">
        <w:rPr>
          <w:sz w:val="16"/>
          <w:szCs w:val="16"/>
          <w:lang w:val="en-GB"/>
        </w:rPr>
        <w:t xml:space="preserve"> Guide and for the direct or indirect consequences of decisions based on the </w:t>
      </w:r>
      <w:proofErr w:type="spellStart"/>
      <w:r>
        <w:rPr>
          <w:sz w:val="16"/>
          <w:szCs w:val="16"/>
          <w:lang w:val="en-GB"/>
        </w:rPr>
        <w:t>JobMaker</w:t>
      </w:r>
      <w:proofErr w:type="spellEnd"/>
      <w:r w:rsidRPr="003F3984">
        <w:rPr>
          <w:sz w:val="16"/>
          <w:szCs w:val="16"/>
          <w:lang w:val="en-GB"/>
        </w:rPr>
        <w:t xml:space="preserve"> Guide rests with the user. </w:t>
      </w:r>
    </w:p>
    <w:p w14:paraId="09690C14" w14:textId="77777777" w:rsidR="00417E57" w:rsidRPr="003F3984" w:rsidRDefault="00417E57" w:rsidP="00417E57">
      <w:pPr>
        <w:spacing w:line="240" w:lineRule="auto"/>
        <w:rPr>
          <w:sz w:val="16"/>
          <w:szCs w:val="16"/>
          <w:lang w:val="en-GB"/>
        </w:rPr>
      </w:pPr>
    </w:p>
    <w:p w14:paraId="1E011DE1" w14:textId="77777777" w:rsidR="00417E57" w:rsidRPr="003F3984" w:rsidRDefault="00417E57" w:rsidP="00417E57">
      <w:pPr>
        <w:spacing w:line="240" w:lineRule="auto"/>
        <w:rPr>
          <w:sz w:val="16"/>
          <w:szCs w:val="16"/>
          <w:lang w:val="en-GB"/>
        </w:rPr>
      </w:pPr>
      <w:r w:rsidRPr="003F3984">
        <w:rPr>
          <w:sz w:val="16"/>
          <w:szCs w:val="16"/>
          <w:lang w:val="en-GB"/>
        </w:rPr>
        <w:t xml:space="preserve">Knowledge Shop Pty Ltd, </w:t>
      </w:r>
      <w:r w:rsidRPr="003F3984">
        <w:rPr>
          <w:b/>
          <w:bCs/>
          <w:color w:val="FF0000"/>
          <w:sz w:val="16"/>
          <w:szCs w:val="16"/>
          <w:lang w:val="en-GB"/>
        </w:rPr>
        <w:t>add</w:t>
      </w:r>
      <w:r w:rsidRPr="003F3984">
        <w:rPr>
          <w:color w:val="FF0000"/>
          <w:sz w:val="16"/>
          <w:szCs w:val="16"/>
          <w:lang w:val="en-GB"/>
        </w:rPr>
        <w:t xml:space="preserve"> </w:t>
      </w:r>
      <w:r w:rsidRPr="003F3984">
        <w:rPr>
          <w:b/>
          <w:bCs/>
          <w:color w:val="FF0000"/>
          <w:sz w:val="16"/>
          <w:szCs w:val="16"/>
          <w:lang w:val="en-GB"/>
        </w:rPr>
        <w:t>firm name</w:t>
      </w:r>
      <w:r w:rsidRPr="003F3984">
        <w:rPr>
          <w:sz w:val="16"/>
          <w:szCs w:val="16"/>
          <w:lang w:val="en-GB"/>
        </w:rPr>
        <w:t xml:space="preserve">, directors and authors or any other person involved in the preparation and distribution of this guide, expressly disclaim all and any contractual, tortious or other form of liability to any person in respect of the </w:t>
      </w:r>
      <w:proofErr w:type="spellStart"/>
      <w:r>
        <w:rPr>
          <w:sz w:val="16"/>
          <w:szCs w:val="16"/>
          <w:lang w:val="en-GB"/>
        </w:rPr>
        <w:t>JobMaker</w:t>
      </w:r>
      <w:proofErr w:type="spellEnd"/>
      <w:r w:rsidRPr="003F3984">
        <w:rPr>
          <w:sz w:val="16"/>
          <w:szCs w:val="16"/>
          <w:lang w:val="en-GB"/>
        </w:rPr>
        <w:t xml:space="preserve"> Guide and any consequences arising from its use by any person in reliance upon the whole or any part of the contents of this guide.</w:t>
      </w:r>
    </w:p>
    <w:p w14:paraId="2BE40693" w14:textId="77777777" w:rsidR="00417E57" w:rsidRPr="003F3984" w:rsidRDefault="00417E57" w:rsidP="00417E57">
      <w:pPr>
        <w:spacing w:line="240" w:lineRule="auto"/>
        <w:rPr>
          <w:sz w:val="16"/>
          <w:szCs w:val="16"/>
          <w:lang w:val="en-GB"/>
        </w:rPr>
      </w:pPr>
    </w:p>
    <w:p w14:paraId="65DCF3F7" w14:textId="77777777" w:rsidR="00417E57" w:rsidRPr="003F3984" w:rsidRDefault="00417E57" w:rsidP="00417E57">
      <w:pPr>
        <w:spacing w:line="240" w:lineRule="auto"/>
        <w:rPr>
          <w:sz w:val="16"/>
          <w:szCs w:val="16"/>
          <w:lang w:val="en-GB"/>
        </w:rPr>
      </w:pPr>
      <w:r w:rsidRPr="003F3984">
        <w:rPr>
          <w:sz w:val="16"/>
          <w:szCs w:val="16"/>
          <w:lang w:val="en-GB"/>
        </w:rPr>
        <w:t xml:space="preserve">Copyright © Knowledge Shop Pty Ltd, </w:t>
      </w:r>
      <w:r w:rsidRPr="003F3984">
        <w:rPr>
          <w:b/>
          <w:bCs/>
          <w:color w:val="FF0000"/>
          <w:sz w:val="16"/>
          <w:szCs w:val="16"/>
          <w:lang w:val="en-GB"/>
        </w:rPr>
        <w:t>add</w:t>
      </w:r>
      <w:r w:rsidRPr="003F3984">
        <w:rPr>
          <w:color w:val="FF0000"/>
          <w:sz w:val="16"/>
          <w:szCs w:val="16"/>
          <w:lang w:val="en-GB"/>
        </w:rPr>
        <w:t xml:space="preserve"> </w:t>
      </w:r>
      <w:r w:rsidRPr="003F3984">
        <w:rPr>
          <w:b/>
          <w:bCs/>
          <w:color w:val="FF0000"/>
          <w:sz w:val="16"/>
          <w:szCs w:val="16"/>
          <w:lang w:val="en-GB"/>
        </w:rPr>
        <w:t>firm name</w:t>
      </w:r>
    </w:p>
    <w:p w14:paraId="68883E45" w14:textId="77777777" w:rsidR="00417E57" w:rsidRDefault="00417E57" w:rsidP="00417E57">
      <w:pPr>
        <w:rPr>
          <w:i/>
          <w:iCs/>
          <w:sz w:val="16"/>
          <w:szCs w:val="16"/>
        </w:rPr>
      </w:pPr>
      <w:r w:rsidRPr="00C0782A">
        <w:rPr>
          <w:i/>
          <w:iCs/>
          <w:sz w:val="16"/>
          <w:szCs w:val="16"/>
        </w:rPr>
        <w:t>V1 December 2020</w:t>
      </w:r>
    </w:p>
    <w:p w14:paraId="4CFC183A" w14:textId="77777777" w:rsidR="00417E57" w:rsidRDefault="00251E4A" w:rsidP="00417E57">
      <w:pPr>
        <w:pStyle w:val="Heading1"/>
      </w:pPr>
      <w:r w:rsidRPr="003F3984">
        <w:rPr>
          <w:lang w:val="en-GB"/>
        </w:rPr>
        <w:br w:type="page"/>
      </w:r>
      <w:bookmarkStart w:id="0" w:name="_Toc59004444"/>
      <w:r w:rsidR="00417E57">
        <w:lastRenderedPageBreak/>
        <w:t xml:space="preserve">The </w:t>
      </w:r>
      <w:proofErr w:type="spellStart"/>
      <w:r w:rsidR="00417E57">
        <w:t>JobMaker</w:t>
      </w:r>
      <w:proofErr w:type="spellEnd"/>
      <w:r w:rsidR="00417E57">
        <w:t xml:space="preserve"> Hiring Credit</w:t>
      </w:r>
      <w:bookmarkEnd w:id="0"/>
    </w:p>
    <w:p w14:paraId="7E3A4501" w14:textId="77777777" w:rsidR="00417E57" w:rsidRDefault="00417E57" w:rsidP="00417E57">
      <w:pPr>
        <w:pStyle w:val="Heading2"/>
      </w:pPr>
      <w:bookmarkStart w:id="1" w:name="_Toc58940936"/>
      <w:bookmarkStart w:id="2" w:name="_Toc59004445"/>
      <w:r>
        <w:t xml:space="preserve">What is </w:t>
      </w:r>
      <w:proofErr w:type="spellStart"/>
      <w:r>
        <w:t>JobMaker</w:t>
      </w:r>
      <w:proofErr w:type="spellEnd"/>
      <w:r>
        <w:t>?</w:t>
      </w:r>
      <w:bookmarkEnd w:id="1"/>
      <w:bookmarkEnd w:id="2"/>
    </w:p>
    <w:p w14:paraId="1C7632B3" w14:textId="77777777" w:rsidR="00417E57" w:rsidRDefault="00417E57" w:rsidP="00417E57">
      <w:proofErr w:type="spellStart"/>
      <w:r>
        <w:t>JobMaker</w:t>
      </w:r>
      <w:proofErr w:type="spellEnd"/>
      <w:r>
        <w:t xml:space="preserve"> is a credit available to eligible businesses and non-profit entities that create new jobs (not if you are merely replacing someone who left). The hiring credit is available for jobs created from 7 October 2020 until 6 October 2021 and provides:</w:t>
      </w:r>
    </w:p>
    <w:p w14:paraId="7D83AFE6" w14:textId="77777777" w:rsidR="00417E57" w:rsidRDefault="00417E57" w:rsidP="00417E57"/>
    <w:p w14:paraId="40001792" w14:textId="77777777" w:rsidR="00417E57" w:rsidRDefault="00417E57" w:rsidP="00417E57">
      <w:pPr>
        <w:pStyle w:val="ListParagraph"/>
        <w:numPr>
          <w:ilvl w:val="0"/>
          <w:numId w:val="1"/>
        </w:numPr>
      </w:pPr>
      <w:r>
        <w:t>$200 per week for new employees between 16 to 29 years of age; and</w:t>
      </w:r>
    </w:p>
    <w:p w14:paraId="5E95102F" w14:textId="77777777" w:rsidR="00417E57" w:rsidRDefault="00417E57" w:rsidP="00417E57">
      <w:pPr>
        <w:pStyle w:val="ListParagraph"/>
        <w:numPr>
          <w:ilvl w:val="0"/>
          <w:numId w:val="1"/>
        </w:numPr>
      </w:pPr>
      <w:r>
        <w:t>$100 per week for new employees between 30 to 35 years of age.</w:t>
      </w:r>
    </w:p>
    <w:p w14:paraId="179AB43E" w14:textId="77777777" w:rsidR="00417E57" w:rsidRDefault="00417E57" w:rsidP="00417E57"/>
    <w:p w14:paraId="250167D8" w14:textId="77777777" w:rsidR="00417E57" w:rsidRDefault="00417E57" w:rsidP="00417E57">
      <w:r>
        <w:t xml:space="preserve">Administered by the ATO, </w:t>
      </w:r>
      <w:proofErr w:type="spellStart"/>
      <w:r>
        <w:t>JobMaker</w:t>
      </w:r>
      <w:proofErr w:type="spellEnd"/>
      <w:r>
        <w:t xml:space="preserve"> is a credit that is paid quarterly in arrears from the start date of the employee for 12 months, assuming the business and employee remains eligible (see </w:t>
      </w:r>
      <w:hyperlink w:anchor="_JobMaker_Eligibility" w:history="1">
        <w:proofErr w:type="spellStart"/>
        <w:r w:rsidRPr="001F48B1">
          <w:rPr>
            <w:rStyle w:val="Hyperlink"/>
          </w:rPr>
          <w:t>JobMaker</w:t>
        </w:r>
        <w:proofErr w:type="spellEnd"/>
        <w:r w:rsidRPr="001F48B1">
          <w:rPr>
            <w:rStyle w:val="Hyperlink"/>
          </w:rPr>
          <w:t xml:space="preserve"> Eligi</w:t>
        </w:r>
        <w:r w:rsidRPr="001F48B1">
          <w:rPr>
            <w:rStyle w:val="Hyperlink"/>
          </w:rPr>
          <w:t>b</w:t>
        </w:r>
        <w:r w:rsidRPr="001F48B1">
          <w:rPr>
            <w:rStyle w:val="Hyperlink"/>
          </w:rPr>
          <w:t>ility</w:t>
        </w:r>
      </w:hyperlink>
      <w:r>
        <w:t xml:space="preserve">). </w:t>
      </w:r>
    </w:p>
    <w:p w14:paraId="41F9A196" w14:textId="77777777" w:rsidR="00417E57" w:rsidRDefault="00417E57" w:rsidP="00417E57"/>
    <w:p w14:paraId="20B8C259" w14:textId="77777777" w:rsidR="00417E57" w:rsidRDefault="00417E57" w:rsidP="00417E57">
      <w:r w:rsidRPr="00FE03B7">
        <w:t xml:space="preserve">The credit is an incentive for the employer to support wage costs and </w:t>
      </w:r>
      <w:r>
        <w:t xml:space="preserve">is </w:t>
      </w:r>
      <w:r w:rsidRPr="00FE03B7">
        <w:t>not passed onto the employee.</w:t>
      </w:r>
    </w:p>
    <w:p w14:paraId="6B04956A" w14:textId="77777777" w:rsidR="00417E57" w:rsidRDefault="00417E57" w:rsidP="00417E57"/>
    <w:p w14:paraId="29E4EF7B" w14:textId="77777777" w:rsidR="00417E57" w:rsidRDefault="00417E57" w:rsidP="00417E57">
      <w:r>
        <w:t xml:space="preserve">Unlike </w:t>
      </w:r>
      <w:proofErr w:type="spellStart"/>
      <w:r>
        <w:t>JobKeeper</w:t>
      </w:r>
      <w:proofErr w:type="spellEnd"/>
      <w:r>
        <w:t xml:space="preserve">, </w:t>
      </w:r>
      <w:proofErr w:type="spellStart"/>
      <w:r>
        <w:t>JobMaker</w:t>
      </w:r>
      <w:proofErr w:type="spellEnd"/>
      <w:r>
        <w:t xml:space="preserve"> can apply to new businesses and the business does not need to satisfy a decline in turnover test to receive payments.</w:t>
      </w:r>
    </w:p>
    <w:p w14:paraId="4EC411C8" w14:textId="77777777" w:rsidR="00417E57" w:rsidRDefault="00417E57" w:rsidP="00417E57"/>
    <w:p w14:paraId="52EB062A" w14:textId="77777777" w:rsidR="00417E57" w:rsidRDefault="00417E57" w:rsidP="00417E57">
      <w:r>
        <w:t xml:space="preserve">A series of people are excluded from the </w:t>
      </w:r>
      <w:proofErr w:type="spellStart"/>
      <w:r>
        <w:t>JobMaker</w:t>
      </w:r>
      <w:proofErr w:type="spellEnd"/>
      <w:r>
        <w:t xml:space="preserve"> scheme including </w:t>
      </w:r>
      <w:r w:rsidRPr="00461DA4">
        <w:t>employe</w:t>
      </w:r>
      <w:r>
        <w:t>r</w:t>
      </w:r>
      <w:r w:rsidRPr="00461DA4">
        <w:t xml:space="preserve">s receiving </w:t>
      </w:r>
      <w:proofErr w:type="spellStart"/>
      <w:r w:rsidRPr="00461DA4">
        <w:t>JobKeeper</w:t>
      </w:r>
      <w:proofErr w:type="spellEnd"/>
      <w:r>
        <w:t xml:space="preserve">, employees receiving an apprentice wage subsidy, and close associates of the business including some relatives of the business owners (see </w:t>
      </w:r>
      <w:hyperlink w:anchor="_Who_is_not" w:history="1">
        <w:r w:rsidRPr="001F48B1">
          <w:rPr>
            <w:rStyle w:val="Hyperlink"/>
          </w:rPr>
          <w:t xml:space="preserve">Who is not eligible for </w:t>
        </w:r>
        <w:proofErr w:type="spellStart"/>
        <w:r w:rsidRPr="001F48B1">
          <w:rPr>
            <w:rStyle w:val="Hyperlink"/>
          </w:rPr>
          <w:t>JobMaker</w:t>
        </w:r>
        <w:proofErr w:type="spellEnd"/>
        <w:r w:rsidRPr="001F48B1">
          <w:rPr>
            <w:rStyle w:val="Hyperlink"/>
          </w:rPr>
          <w:t>?).</w:t>
        </w:r>
      </w:hyperlink>
    </w:p>
    <w:p w14:paraId="1D58514D" w14:textId="77777777" w:rsidR="00417E57" w:rsidRDefault="00417E57" w:rsidP="00417E57"/>
    <w:p w14:paraId="6033BADB" w14:textId="77777777" w:rsidR="00417E57" w:rsidRDefault="00417E57" w:rsidP="00417E57">
      <w:r>
        <w:t xml:space="preserve">To access </w:t>
      </w:r>
      <w:proofErr w:type="spellStart"/>
      <w:r>
        <w:t>JobMaker</w:t>
      </w:r>
      <w:proofErr w:type="spellEnd"/>
      <w:r>
        <w:t xml:space="preserve"> payments, you will need to:</w:t>
      </w:r>
    </w:p>
    <w:p w14:paraId="3B945321" w14:textId="77777777" w:rsidR="00417E57" w:rsidRDefault="00417E57" w:rsidP="00417E57"/>
    <w:p w14:paraId="4445DE39" w14:textId="77777777" w:rsidR="00417E57" w:rsidRDefault="00417E57" w:rsidP="00417E57">
      <w:pPr>
        <w:pStyle w:val="ListParagraph"/>
        <w:numPr>
          <w:ilvl w:val="0"/>
          <w:numId w:val="1"/>
        </w:numPr>
      </w:pPr>
      <w:r>
        <w:t xml:space="preserve">Determine if the business is eligible to receive </w:t>
      </w:r>
      <w:proofErr w:type="spellStart"/>
      <w:r>
        <w:t>JobMaker</w:t>
      </w:r>
      <w:proofErr w:type="spellEnd"/>
      <w:r>
        <w:t xml:space="preserve"> payments (see </w:t>
      </w:r>
      <w:hyperlink w:anchor="_JobMaker_Eligibility" w:history="1">
        <w:proofErr w:type="spellStart"/>
        <w:r w:rsidRPr="00DD7038">
          <w:rPr>
            <w:rStyle w:val="Hyperlink"/>
          </w:rPr>
          <w:t>JobMaker</w:t>
        </w:r>
        <w:proofErr w:type="spellEnd"/>
        <w:r w:rsidRPr="00DD7038">
          <w:rPr>
            <w:rStyle w:val="Hyperlink"/>
          </w:rPr>
          <w:t xml:space="preserve"> Eligibility</w:t>
        </w:r>
      </w:hyperlink>
      <w:r>
        <w:t>)</w:t>
      </w:r>
    </w:p>
    <w:p w14:paraId="476B0440" w14:textId="77777777" w:rsidR="00417E57" w:rsidRDefault="00417E57" w:rsidP="00417E57">
      <w:pPr>
        <w:pStyle w:val="ListParagraph"/>
        <w:numPr>
          <w:ilvl w:val="0"/>
          <w:numId w:val="1"/>
        </w:numPr>
      </w:pPr>
      <w:r>
        <w:t xml:space="preserve">Determine which, if any, employees are eligible (see </w:t>
      </w:r>
      <w:hyperlink w:anchor="_JobMaker_Eligibility" w:history="1">
        <w:proofErr w:type="spellStart"/>
        <w:r w:rsidRPr="00DD7038">
          <w:rPr>
            <w:rStyle w:val="Hyperlink"/>
          </w:rPr>
          <w:t>JobMaker</w:t>
        </w:r>
        <w:proofErr w:type="spellEnd"/>
        <w:r w:rsidRPr="00DD7038">
          <w:rPr>
            <w:rStyle w:val="Hyperlink"/>
          </w:rPr>
          <w:t xml:space="preserve"> Eligibility</w:t>
        </w:r>
      </w:hyperlink>
      <w:r>
        <w:t>) and whether the higher or lower rate applies to them</w:t>
      </w:r>
    </w:p>
    <w:p w14:paraId="6F8EF964" w14:textId="7313BD28" w:rsidR="00417E57" w:rsidRDefault="00417E57" w:rsidP="00417E57">
      <w:pPr>
        <w:pStyle w:val="ListParagraph"/>
        <w:numPr>
          <w:ilvl w:val="0"/>
          <w:numId w:val="1"/>
        </w:numPr>
      </w:pPr>
      <w:r>
        <w:t>Ensure the business passes the ‘additionality test’. That is</w:t>
      </w:r>
      <w:r w:rsidR="00665DBD">
        <w:t>,</w:t>
      </w:r>
      <w:r>
        <w:t xml:space="preserve"> total headcount and payroll have increased, not just that you have employed new employees. You will need to pass this test in every quarter you make a claim (see </w:t>
      </w:r>
      <w:hyperlink w:anchor="_JobMaker_Eligibility" w:history="1">
        <w:proofErr w:type="spellStart"/>
        <w:r w:rsidRPr="00DD7038">
          <w:rPr>
            <w:rStyle w:val="Hyperlink"/>
          </w:rPr>
          <w:t>JobMaker</w:t>
        </w:r>
        <w:proofErr w:type="spellEnd"/>
        <w:r w:rsidRPr="00DD7038">
          <w:rPr>
            <w:rStyle w:val="Hyperlink"/>
          </w:rPr>
          <w:t xml:space="preserve"> Eligibility</w:t>
        </w:r>
      </w:hyperlink>
      <w:r>
        <w:t xml:space="preserve"> and </w:t>
      </w:r>
      <w:hyperlink w:anchor="_Calculating_baseline_headcount" w:history="1">
        <w:r w:rsidRPr="00E04FAF">
          <w:rPr>
            <w:rStyle w:val="Hyperlink"/>
          </w:rPr>
          <w:t>Calculating baseline headcount and payroll</w:t>
        </w:r>
      </w:hyperlink>
      <w:r>
        <w:t>)</w:t>
      </w:r>
    </w:p>
    <w:p w14:paraId="5B0271FB" w14:textId="77777777" w:rsidR="00417E57" w:rsidRDefault="00417E57" w:rsidP="00417E57">
      <w:pPr>
        <w:pStyle w:val="ListParagraph"/>
        <w:numPr>
          <w:ilvl w:val="0"/>
          <w:numId w:val="1"/>
        </w:numPr>
      </w:pPr>
      <w:r>
        <w:t xml:space="preserve">Ensure eligible employees complete the </w:t>
      </w:r>
      <w:proofErr w:type="spellStart"/>
      <w:r>
        <w:t>JobMaker</w:t>
      </w:r>
      <w:proofErr w:type="spellEnd"/>
      <w:r>
        <w:t xml:space="preserve"> employee notice (see </w:t>
      </w:r>
      <w:hyperlink w:anchor="_The_JobMaker_employee" w:history="1">
        <w:r w:rsidRPr="00E04FAF">
          <w:rPr>
            <w:rStyle w:val="Hyperlink"/>
          </w:rPr>
          <w:t xml:space="preserve">The </w:t>
        </w:r>
        <w:proofErr w:type="spellStart"/>
        <w:r w:rsidRPr="00E04FAF">
          <w:rPr>
            <w:rStyle w:val="Hyperlink"/>
          </w:rPr>
          <w:t>JobMaker</w:t>
        </w:r>
        <w:proofErr w:type="spellEnd"/>
        <w:r w:rsidRPr="00E04FAF">
          <w:rPr>
            <w:rStyle w:val="Hyperlink"/>
          </w:rPr>
          <w:t xml:space="preserve"> employee notification</w:t>
        </w:r>
      </w:hyperlink>
      <w:r>
        <w:t>)</w:t>
      </w:r>
    </w:p>
    <w:p w14:paraId="07DB7F61" w14:textId="77777777" w:rsidR="00417E57" w:rsidRDefault="00417E57" w:rsidP="00417E57">
      <w:pPr>
        <w:pStyle w:val="ListParagraph"/>
        <w:numPr>
          <w:ilvl w:val="0"/>
          <w:numId w:val="1"/>
        </w:numPr>
      </w:pPr>
      <w:r>
        <w:t xml:space="preserve">Enrol for </w:t>
      </w:r>
      <w:proofErr w:type="spellStart"/>
      <w:r>
        <w:t>JobMaker</w:t>
      </w:r>
      <w:proofErr w:type="spellEnd"/>
      <w:r>
        <w:t xml:space="preserve"> with the ATO (see </w:t>
      </w:r>
      <w:hyperlink w:anchor="_How_to_register" w:history="1">
        <w:r w:rsidRPr="00E04FAF">
          <w:rPr>
            <w:rStyle w:val="Hyperlink"/>
          </w:rPr>
          <w:t xml:space="preserve">How to register for </w:t>
        </w:r>
        <w:proofErr w:type="spellStart"/>
        <w:r w:rsidRPr="00E04FAF">
          <w:rPr>
            <w:rStyle w:val="Hyperlink"/>
          </w:rPr>
          <w:t>JobMaker</w:t>
        </w:r>
        <w:proofErr w:type="spellEnd"/>
      </w:hyperlink>
      <w:r>
        <w:t>)</w:t>
      </w:r>
    </w:p>
    <w:p w14:paraId="0AB273E0" w14:textId="77777777" w:rsidR="00417E57" w:rsidRDefault="00417E57" w:rsidP="00417E57">
      <w:pPr>
        <w:pStyle w:val="ListParagraph"/>
        <w:numPr>
          <w:ilvl w:val="0"/>
          <w:numId w:val="1"/>
        </w:numPr>
      </w:pPr>
      <w:r>
        <w:t xml:space="preserve">Establish the baseline payroll and headcount for your business (see </w:t>
      </w:r>
      <w:hyperlink w:anchor="_Calculating_baseline_headcount" w:history="1">
        <w:r w:rsidRPr="00E04FAF">
          <w:rPr>
            <w:rStyle w:val="Hyperlink"/>
          </w:rPr>
          <w:t>Calculating baseline headcount and payroll</w:t>
        </w:r>
      </w:hyperlink>
      <w:r>
        <w:t>)</w:t>
      </w:r>
    </w:p>
    <w:p w14:paraId="7B13FE5C" w14:textId="77777777" w:rsidR="00417E57" w:rsidRDefault="00417E57" w:rsidP="00417E57">
      <w:pPr>
        <w:pStyle w:val="ListParagraph"/>
        <w:numPr>
          <w:ilvl w:val="0"/>
          <w:numId w:val="1"/>
        </w:numPr>
      </w:pPr>
      <w:r>
        <w:t xml:space="preserve">Calculate the increase in headcount and payroll for your </w:t>
      </w:r>
      <w:proofErr w:type="spellStart"/>
      <w:r>
        <w:t>JobMaker</w:t>
      </w:r>
      <w:proofErr w:type="spellEnd"/>
      <w:r>
        <w:t xml:space="preserve"> claim (see </w:t>
      </w:r>
      <w:hyperlink w:anchor="_Calculating_your_JobMaker" w:history="1">
        <w:r w:rsidRPr="00E04FAF">
          <w:rPr>
            <w:rStyle w:val="Hyperlink"/>
          </w:rPr>
          <w:t xml:space="preserve">Calculating your </w:t>
        </w:r>
        <w:proofErr w:type="spellStart"/>
        <w:r w:rsidRPr="00E04FAF">
          <w:rPr>
            <w:rStyle w:val="Hyperlink"/>
          </w:rPr>
          <w:t>JobMaker</w:t>
        </w:r>
        <w:proofErr w:type="spellEnd"/>
        <w:r w:rsidRPr="00E04FAF">
          <w:rPr>
            <w:rStyle w:val="Hyperlink"/>
          </w:rPr>
          <w:t xml:space="preserve"> claim</w:t>
        </w:r>
      </w:hyperlink>
      <w:r>
        <w:t>)</w:t>
      </w:r>
    </w:p>
    <w:p w14:paraId="49121325" w14:textId="77777777" w:rsidR="00417E57" w:rsidRDefault="00417E57" w:rsidP="00417E57">
      <w:pPr>
        <w:pStyle w:val="ListParagraph"/>
        <w:numPr>
          <w:ilvl w:val="0"/>
          <w:numId w:val="1"/>
        </w:numPr>
      </w:pPr>
      <w:r>
        <w:t xml:space="preserve">Ensure the claim is lodged by the end of the claim period (see </w:t>
      </w:r>
      <w:hyperlink w:anchor="_Key_JobMaker_dates" w:history="1">
        <w:r w:rsidRPr="00E04FAF">
          <w:rPr>
            <w:rStyle w:val="Hyperlink"/>
          </w:rPr>
          <w:t xml:space="preserve">Key </w:t>
        </w:r>
        <w:proofErr w:type="spellStart"/>
        <w:r w:rsidRPr="00E04FAF">
          <w:rPr>
            <w:rStyle w:val="Hyperlink"/>
          </w:rPr>
          <w:t>JobMaker</w:t>
        </w:r>
        <w:proofErr w:type="spellEnd"/>
        <w:r w:rsidRPr="00E04FAF">
          <w:rPr>
            <w:rStyle w:val="Hyperlink"/>
          </w:rPr>
          <w:t xml:space="preserve"> dates</w:t>
        </w:r>
      </w:hyperlink>
      <w:r>
        <w:t>)</w:t>
      </w:r>
    </w:p>
    <w:p w14:paraId="557558DE" w14:textId="4556507B" w:rsidR="00417E57" w:rsidRDefault="00417E57">
      <w:pPr>
        <w:spacing w:line="240" w:lineRule="auto"/>
      </w:pPr>
      <w:r>
        <w:br w:type="page"/>
      </w:r>
    </w:p>
    <w:p w14:paraId="382C170A" w14:textId="48F4209E" w:rsidR="00417E57" w:rsidRDefault="00417E57" w:rsidP="00417E57">
      <w:pPr>
        <w:pStyle w:val="Heading2"/>
      </w:pPr>
      <w:bookmarkStart w:id="3" w:name="_JobMaker_Eligibility"/>
      <w:bookmarkStart w:id="4" w:name="_Toc58940937"/>
      <w:bookmarkStart w:id="5" w:name="_Toc59004446"/>
      <w:bookmarkEnd w:id="3"/>
      <w:proofErr w:type="spellStart"/>
      <w:r>
        <w:lastRenderedPageBreak/>
        <w:t>JobMaker</w:t>
      </w:r>
      <w:proofErr w:type="spellEnd"/>
      <w:r>
        <w:t xml:space="preserve"> Eligibility</w:t>
      </w:r>
      <w:bookmarkEnd w:id="4"/>
      <w:bookmarkEnd w:id="5"/>
      <w:proofErr w:type="spellStart"/>
    </w:p>
    <w:p w14:paraId="0E7C9B13" w14:textId="77777777" w:rsidR="00417E57" w:rsidRDefault="00417E57" w:rsidP="00417E57">
      <w:proofErr w:type="spellEnd"/>
      <w:r>
        <w:t xml:space="preserve">There are three eligibility tests for </w:t>
      </w:r>
      <w:proofErr w:type="spellStart"/>
      <w:r>
        <w:t>JobMaker</w:t>
      </w:r>
      <w:proofErr w:type="spellEnd"/>
      <w:r>
        <w:t>:</w:t>
      </w:r>
    </w:p>
    <w:p w14:paraId="5D55E378" w14:textId="77777777" w:rsidR="00417E57" w:rsidRPr="00845EF9" w:rsidRDefault="00417E57" w:rsidP="00417E57">
      <w:pPr>
        <w:rPr>
          <w:sz w:val="20"/>
          <w:szCs w:val="20"/>
        </w:rPr>
      </w:pPr>
    </w:p>
    <w:tbl>
      <w:tblPr>
        <w:tblStyle w:val="KSworkbooktable"/>
        <w:tblW w:w="9072" w:type="dxa"/>
        <w:tblInd w:w="-5" w:type="dxa"/>
        <w:tblLook w:val="0400" w:firstRow="0" w:lastRow="0" w:firstColumn="0" w:lastColumn="0" w:noHBand="0" w:noVBand="1"/>
      </w:tblPr>
      <w:tblGrid>
        <w:gridCol w:w="2552"/>
        <w:gridCol w:w="6520"/>
      </w:tblGrid>
      <w:tr w:rsidR="00417E57" w:rsidRPr="00845EF9" w14:paraId="5786BF1F" w14:textId="77777777" w:rsidTr="00665DBD">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7F6FD"/>
          </w:tcPr>
          <w:p w14:paraId="43045BF1" w14:textId="77777777" w:rsidR="00417E57" w:rsidRPr="00845EF9" w:rsidRDefault="00417E57" w:rsidP="00773FDF">
            <w:pPr>
              <w:rPr>
                <w:b/>
                <w:bCs/>
                <w:sz w:val="20"/>
                <w:szCs w:val="20"/>
              </w:rPr>
            </w:pPr>
            <w:r w:rsidRPr="00845EF9">
              <w:rPr>
                <w:b/>
                <w:bCs/>
                <w:sz w:val="20"/>
                <w:szCs w:val="20"/>
              </w:rPr>
              <w:t>Employer eligibility</w:t>
            </w:r>
          </w:p>
        </w:tc>
        <w:tc>
          <w:tcPr>
            <w:tcW w:w="6520" w:type="dxa"/>
            <w:shd w:val="clear" w:color="auto" w:fill="E7F6FD"/>
          </w:tcPr>
          <w:p w14:paraId="1948153A" w14:textId="77777777" w:rsidR="00417E57" w:rsidRPr="00845EF9" w:rsidRDefault="00417E57" w:rsidP="00773FDF">
            <w:pPr>
              <w:rPr>
                <w:sz w:val="20"/>
                <w:szCs w:val="20"/>
              </w:rPr>
            </w:pPr>
            <w:r w:rsidRPr="00845EF9">
              <w:rPr>
                <w:sz w:val="20"/>
                <w:szCs w:val="20"/>
              </w:rPr>
              <w:t>At the time of enrolment, the business must:</w:t>
            </w:r>
          </w:p>
          <w:p w14:paraId="7D632264" w14:textId="77777777" w:rsidR="00417E57" w:rsidRPr="00845EF9" w:rsidRDefault="00417E57" w:rsidP="00417E57">
            <w:pPr>
              <w:pStyle w:val="ListParagraph"/>
              <w:numPr>
                <w:ilvl w:val="0"/>
                <w:numId w:val="1"/>
              </w:numPr>
            </w:pPr>
            <w:r w:rsidRPr="00845EF9">
              <w:t xml:space="preserve">Have an ABN </w:t>
            </w:r>
          </w:p>
          <w:p w14:paraId="5F2B4BBD" w14:textId="77777777" w:rsidR="00417E57" w:rsidRPr="00845EF9" w:rsidRDefault="00417E57" w:rsidP="00417E57">
            <w:pPr>
              <w:pStyle w:val="ListParagraph"/>
              <w:numPr>
                <w:ilvl w:val="0"/>
                <w:numId w:val="1"/>
              </w:numPr>
            </w:pPr>
            <w:r w:rsidRPr="00845EF9">
              <w:t>Carry on a business in Australia, or is a non-profit that pursues its objectives mainly in Australia, or a DGR</w:t>
            </w:r>
            <w:r>
              <w:t xml:space="preserve"> that meets certain conditions</w:t>
            </w:r>
          </w:p>
          <w:p w14:paraId="1B0583C7" w14:textId="77777777" w:rsidR="00417E57" w:rsidRPr="00845EF9" w:rsidRDefault="00417E57" w:rsidP="00417E57">
            <w:pPr>
              <w:pStyle w:val="ListParagraph"/>
              <w:numPr>
                <w:ilvl w:val="0"/>
                <w:numId w:val="1"/>
              </w:numPr>
            </w:pPr>
            <w:r w:rsidRPr="00845EF9">
              <w:t>Be registered for PAYG withholding</w:t>
            </w:r>
          </w:p>
          <w:p w14:paraId="3D9D3545" w14:textId="77777777" w:rsidR="00417E57" w:rsidRPr="00845EF9" w:rsidRDefault="00417E57" w:rsidP="00773FDF">
            <w:pPr>
              <w:rPr>
                <w:sz w:val="20"/>
                <w:szCs w:val="20"/>
              </w:rPr>
            </w:pPr>
          </w:p>
          <w:p w14:paraId="531178F3" w14:textId="77777777" w:rsidR="00417E57" w:rsidRPr="00845EF9" w:rsidRDefault="00417E57" w:rsidP="00773FDF">
            <w:pPr>
              <w:rPr>
                <w:sz w:val="20"/>
                <w:szCs w:val="20"/>
              </w:rPr>
            </w:pPr>
            <w:r w:rsidRPr="00845EF9">
              <w:rPr>
                <w:sz w:val="20"/>
                <w:szCs w:val="20"/>
              </w:rPr>
              <w:t xml:space="preserve">At the time a </w:t>
            </w:r>
            <w:proofErr w:type="spellStart"/>
            <w:r w:rsidRPr="00845EF9">
              <w:rPr>
                <w:sz w:val="20"/>
                <w:szCs w:val="20"/>
              </w:rPr>
              <w:t>JobMaker</w:t>
            </w:r>
            <w:proofErr w:type="spellEnd"/>
            <w:r w:rsidRPr="00845EF9">
              <w:rPr>
                <w:sz w:val="20"/>
                <w:szCs w:val="20"/>
              </w:rPr>
              <w:t xml:space="preserve"> claim is submitted for a period, the business must:</w:t>
            </w:r>
          </w:p>
          <w:p w14:paraId="6059D6CB" w14:textId="77777777" w:rsidR="00417E57" w:rsidRPr="00845EF9" w:rsidRDefault="00417E57" w:rsidP="00417E57">
            <w:pPr>
              <w:pStyle w:val="ListParagraph"/>
              <w:numPr>
                <w:ilvl w:val="0"/>
                <w:numId w:val="1"/>
              </w:numPr>
            </w:pPr>
            <w:r w:rsidRPr="00845EF9">
              <w:t>Be an eligible employer</w:t>
            </w:r>
          </w:p>
          <w:p w14:paraId="719225C0" w14:textId="77777777" w:rsidR="00417E57" w:rsidRPr="00845EF9" w:rsidRDefault="00417E57" w:rsidP="00417E57">
            <w:pPr>
              <w:pStyle w:val="ListParagraph"/>
              <w:numPr>
                <w:ilvl w:val="0"/>
                <w:numId w:val="1"/>
              </w:numPr>
            </w:pPr>
            <w:r w:rsidRPr="00845EF9">
              <w:t xml:space="preserve">Be up to date with </w:t>
            </w:r>
            <w:r>
              <w:t xml:space="preserve">certain </w:t>
            </w:r>
            <w:r w:rsidRPr="00845EF9">
              <w:t>tax lodgements (</w:t>
            </w:r>
            <w:r>
              <w:t>tax returns</w:t>
            </w:r>
            <w:r w:rsidRPr="00845EF9">
              <w:t>, GST</w:t>
            </w:r>
            <w:r>
              <w:t xml:space="preserve"> returns</w:t>
            </w:r>
            <w:r w:rsidRPr="00845EF9">
              <w:t xml:space="preserve">) </w:t>
            </w:r>
          </w:p>
          <w:p w14:paraId="0EBF2832" w14:textId="77777777" w:rsidR="00417E57" w:rsidRPr="00845EF9" w:rsidRDefault="00417E57" w:rsidP="00417E57">
            <w:pPr>
              <w:pStyle w:val="ListParagraph"/>
              <w:numPr>
                <w:ilvl w:val="0"/>
                <w:numId w:val="1"/>
              </w:numPr>
            </w:pPr>
            <w:r w:rsidRPr="00845EF9">
              <w:t>Have at least one additional employee*</w:t>
            </w:r>
          </w:p>
          <w:p w14:paraId="5675B9F0" w14:textId="77777777" w:rsidR="00417E57" w:rsidRPr="00845EF9" w:rsidRDefault="00417E57" w:rsidP="00417E57">
            <w:pPr>
              <w:pStyle w:val="ListParagraph"/>
              <w:numPr>
                <w:ilvl w:val="0"/>
                <w:numId w:val="1"/>
              </w:numPr>
            </w:pPr>
            <w:r w:rsidRPr="00845EF9">
              <w:t>Have increased headcount*</w:t>
            </w:r>
          </w:p>
          <w:p w14:paraId="7D6B19BB" w14:textId="77777777" w:rsidR="00417E57" w:rsidRPr="00845EF9" w:rsidRDefault="00417E57" w:rsidP="00417E57">
            <w:pPr>
              <w:pStyle w:val="ListParagraph"/>
              <w:numPr>
                <w:ilvl w:val="0"/>
                <w:numId w:val="1"/>
              </w:numPr>
            </w:pPr>
            <w:r w:rsidRPr="00845EF9">
              <w:t>Have increased payroll*</w:t>
            </w:r>
          </w:p>
          <w:p w14:paraId="10C70A35" w14:textId="77777777" w:rsidR="00417E57" w:rsidRPr="00845EF9" w:rsidRDefault="00417E57" w:rsidP="00417E57">
            <w:pPr>
              <w:pStyle w:val="ListParagraph"/>
              <w:numPr>
                <w:ilvl w:val="0"/>
                <w:numId w:val="1"/>
              </w:numPr>
            </w:pPr>
            <w:r w:rsidRPr="00845EF9">
              <w:t xml:space="preserve">Not be receiving other forms of assistance from the Commonwealth Government for the employee, for example </w:t>
            </w:r>
            <w:proofErr w:type="spellStart"/>
            <w:r w:rsidRPr="00845EF9">
              <w:t>JobKeeper</w:t>
            </w:r>
            <w:proofErr w:type="spellEnd"/>
            <w:r w:rsidRPr="00845EF9">
              <w:t xml:space="preserve"> or an apprenticeship subsidy***</w:t>
            </w:r>
          </w:p>
          <w:p w14:paraId="3EDF3CB1" w14:textId="77777777" w:rsidR="00417E57" w:rsidRPr="00845EF9" w:rsidRDefault="00417E57" w:rsidP="00773FDF">
            <w:pPr>
              <w:rPr>
                <w:sz w:val="20"/>
                <w:szCs w:val="20"/>
              </w:rPr>
            </w:pPr>
          </w:p>
          <w:p w14:paraId="152816F0" w14:textId="77777777" w:rsidR="00417E57" w:rsidRPr="00845EF9" w:rsidRDefault="00417E57" w:rsidP="00773FDF">
            <w:pPr>
              <w:rPr>
                <w:sz w:val="20"/>
                <w:szCs w:val="20"/>
              </w:rPr>
            </w:pPr>
            <w:r w:rsidRPr="00845EF9">
              <w:rPr>
                <w:sz w:val="20"/>
                <w:szCs w:val="20"/>
              </w:rPr>
              <w:t>And:</w:t>
            </w:r>
          </w:p>
          <w:p w14:paraId="3E04B75A" w14:textId="77777777" w:rsidR="00417E57" w:rsidRPr="00845EF9" w:rsidRDefault="00417E57" w:rsidP="00417E57">
            <w:pPr>
              <w:pStyle w:val="ListParagraph"/>
              <w:numPr>
                <w:ilvl w:val="0"/>
                <w:numId w:val="1"/>
              </w:numPr>
            </w:pPr>
            <w:r w:rsidRPr="00845EF9">
              <w:t xml:space="preserve">Elect to participate in the </w:t>
            </w:r>
            <w:proofErr w:type="spellStart"/>
            <w:r w:rsidRPr="00845EF9">
              <w:t>JobMaker</w:t>
            </w:r>
            <w:proofErr w:type="spellEnd"/>
            <w:r w:rsidRPr="00845EF9">
              <w:t xml:space="preserve"> scheme**</w:t>
            </w:r>
          </w:p>
          <w:p w14:paraId="55FABA15" w14:textId="77777777" w:rsidR="00417E57" w:rsidRPr="00845EF9" w:rsidRDefault="00417E57" w:rsidP="00417E57">
            <w:pPr>
              <w:pStyle w:val="ListParagraph"/>
              <w:numPr>
                <w:ilvl w:val="0"/>
                <w:numId w:val="1"/>
              </w:numPr>
            </w:pPr>
            <w:r w:rsidRPr="00845EF9">
              <w:t>Report through single touch payroll</w:t>
            </w:r>
            <w:r>
              <w:t xml:space="preserve"> (there are some limited exceptions)</w:t>
            </w:r>
          </w:p>
          <w:p w14:paraId="0EC18EEC" w14:textId="77777777" w:rsidR="00417E57" w:rsidRPr="00845EF9" w:rsidRDefault="00417E57" w:rsidP="00417E57">
            <w:pPr>
              <w:pStyle w:val="ListParagraph"/>
              <w:numPr>
                <w:ilvl w:val="0"/>
                <w:numId w:val="1"/>
              </w:numPr>
            </w:pPr>
            <w:r w:rsidRPr="00845EF9">
              <w:t xml:space="preserve">Submit a claim to the ATO for the </w:t>
            </w:r>
            <w:proofErr w:type="spellStart"/>
            <w:r w:rsidRPr="00845EF9">
              <w:t>JobMaker</w:t>
            </w:r>
            <w:proofErr w:type="spellEnd"/>
            <w:r w:rsidRPr="00845EF9">
              <w:t xml:space="preserve"> period</w:t>
            </w:r>
          </w:p>
          <w:p w14:paraId="3294BEAA" w14:textId="77777777" w:rsidR="00417E57" w:rsidRPr="00845EF9" w:rsidRDefault="00417E57" w:rsidP="00417E57">
            <w:pPr>
              <w:pStyle w:val="ListParagraph"/>
              <w:numPr>
                <w:ilvl w:val="0"/>
                <w:numId w:val="1"/>
              </w:numPr>
            </w:pPr>
            <w:r w:rsidRPr="00845EF9">
              <w:t>Keep adequate records (hours worked by the employee the employer is claiming for)</w:t>
            </w:r>
          </w:p>
          <w:p w14:paraId="0F634BD0" w14:textId="77777777" w:rsidR="00417E57" w:rsidRPr="00845EF9" w:rsidRDefault="00417E57" w:rsidP="00417E57">
            <w:pPr>
              <w:pStyle w:val="ListParagraph"/>
              <w:numPr>
                <w:ilvl w:val="0"/>
                <w:numId w:val="1"/>
              </w:numPr>
            </w:pPr>
            <w:r w:rsidRPr="00845EF9">
              <w:t xml:space="preserve">Another employer is not claiming </w:t>
            </w:r>
            <w:proofErr w:type="spellStart"/>
            <w:r w:rsidRPr="00845EF9">
              <w:t>JobMaker</w:t>
            </w:r>
            <w:proofErr w:type="spellEnd"/>
            <w:r w:rsidRPr="00845EF9">
              <w:t xml:space="preserve"> for the same employee</w:t>
            </w:r>
          </w:p>
          <w:p w14:paraId="6F602C0C" w14:textId="77777777" w:rsidR="00417E57" w:rsidRPr="00845EF9" w:rsidRDefault="00417E57" w:rsidP="00773FDF">
            <w:pPr>
              <w:rPr>
                <w:sz w:val="20"/>
                <w:szCs w:val="20"/>
              </w:rPr>
            </w:pPr>
          </w:p>
        </w:tc>
      </w:tr>
      <w:tr w:rsidR="00417E57" w:rsidRPr="00845EF9" w14:paraId="7E6204E2" w14:textId="77777777" w:rsidTr="00773FDF">
        <w:trPr>
          <w:cnfStyle w:val="000000010000" w:firstRow="0" w:lastRow="0" w:firstColumn="0" w:lastColumn="0" w:oddVBand="0" w:evenVBand="0" w:oddHBand="0" w:evenHBand="1" w:firstRowFirstColumn="0" w:firstRowLastColumn="0" w:lastRowFirstColumn="0" w:lastRowLastColumn="0"/>
        </w:trPr>
        <w:tc>
          <w:tcPr>
            <w:tcW w:w="2552" w:type="dxa"/>
          </w:tcPr>
          <w:p w14:paraId="675EDE5A" w14:textId="77777777" w:rsidR="00417E57" w:rsidRPr="00845EF9" w:rsidRDefault="00417E57" w:rsidP="00773FDF">
            <w:pPr>
              <w:rPr>
                <w:b/>
                <w:bCs/>
                <w:sz w:val="20"/>
                <w:szCs w:val="20"/>
              </w:rPr>
            </w:pPr>
            <w:r w:rsidRPr="00845EF9">
              <w:rPr>
                <w:b/>
                <w:bCs/>
                <w:sz w:val="20"/>
                <w:szCs w:val="20"/>
              </w:rPr>
              <w:t>Employee eligibility</w:t>
            </w:r>
          </w:p>
        </w:tc>
        <w:tc>
          <w:tcPr>
            <w:tcW w:w="6520" w:type="dxa"/>
          </w:tcPr>
          <w:p w14:paraId="3D851795" w14:textId="77777777" w:rsidR="00417E57" w:rsidRPr="00845EF9" w:rsidRDefault="00417E57" w:rsidP="00773FDF">
            <w:pPr>
              <w:rPr>
                <w:sz w:val="20"/>
                <w:szCs w:val="20"/>
              </w:rPr>
            </w:pPr>
            <w:r w:rsidRPr="00845EF9">
              <w:rPr>
                <w:sz w:val="20"/>
                <w:szCs w:val="20"/>
              </w:rPr>
              <w:t>The employee must:</w:t>
            </w:r>
          </w:p>
          <w:p w14:paraId="35E696C1" w14:textId="77777777" w:rsidR="00417E57" w:rsidRPr="00845EF9" w:rsidRDefault="00417E57" w:rsidP="00417E57">
            <w:pPr>
              <w:pStyle w:val="ListParagraph"/>
              <w:numPr>
                <w:ilvl w:val="0"/>
                <w:numId w:val="1"/>
              </w:numPr>
            </w:pPr>
            <w:r w:rsidRPr="00845EF9">
              <w:t xml:space="preserve">Have received the </w:t>
            </w:r>
            <w:proofErr w:type="spellStart"/>
            <w:r w:rsidRPr="00845EF9">
              <w:t>JobSeeker</w:t>
            </w:r>
            <w:proofErr w:type="spellEnd"/>
            <w:r w:rsidRPr="00845EF9">
              <w:t xml:space="preserve"> Payment, Youth Allowance (Other) or Parenting Payment for at least 28 consecutive days (or 2 fortnights) in the 84 days (or 6 fortnights) prior to starting employment</w:t>
            </w:r>
          </w:p>
          <w:p w14:paraId="6A324BF8" w14:textId="77777777" w:rsidR="00417E57" w:rsidRPr="00845EF9" w:rsidRDefault="00417E57" w:rsidP="00417E57">
            <w:pPr>
              <w:pStyle w:val="ListParagraph"/>
              <w:numPr>
                <w:ilvl w:val="0"/>
                <w:numId w:val="1"/>
              </w:numPr>
            </w:pPr>
            <w:r w:rsidRPr="00845EF9">
              <w:t xml:space="preserve">Be at least 16 years old and less than 36 years of age </w:t>
            </w:r>
            <w:r w:rsidRPr="00845EF9">
              <w:rPr>
                <w:b/>
                <w:bCs/>
              </w:rPr>
              <w:t>at the time their employment started</w:t>
            </w:r>
          </w:p>
          <w:p w14:paraId="26994B7A" w14:textId="77777777" w:rsidR="00417E57" w:rsidRPr="00845EF9" w:rsidRDefault="00417E57" w:rsidP="00417E57">
            <w:pPr>
              <w:pStyle w:val="ListParagraph"/>
              <w:numPr>
                <w:ilvl w:val="0"/>
                <w:numId w:val="1"/>
              </w:numPr>
            </w:pPr>
            <w:r w:rsidRPr="00845EF9">
              <w:t>Started work between 7 October 2020 and 6 October 2021 (inclusive)</w:t>
            </w:r>
          </w:p>
          <w:p w14:paraId="61F14DC0" w14:textId="77777777" w:rsidR="00417E57" w:rsidRPr="00845EF9" w:rsidRDefault="00417E57" w:rsidP="00417E57">
            <w:pPr>
              <w:pStyle w:val="ListParagraph"/>
              <w:numPr>
                <w:ilvl w:val="0"/>
                <w:numId w:val="1"/>
              </w:numPr>
            </w:pPr>
            <w:r w:rsidRPr="00845EF9">
              <w:t>Worked or been paid for at least 20 hours per week on average</w:t>
            </w:r>
            <w:r w:rsidRPr="00B131DD">
              <w:rPr>
                <w:vertAlign w:val="superscript"/>
              </w:rPr>
              <w:t>+</w:t>
            </w:r>
            <w:r w:rsidRPr="00845EF9">
              <w:t xml:space="preserve"> for the full weeks employed for the period being claimed</w:t>
            </w:r>
          </w:p>
          <w:p w14:paraId="0140B511" w14:textId="77777777" w:rsidR="00417E57" w:rsidRPr="00845EF9" w:rsidRDefault="00417E57" w:rsidP="00417E57">
            <w:pPr>
              <w:pStyle w:val="ListParagraph"/>
              <w:numPr>
                <w:ilvl w:val="0"/>
                <w:numId w:val="1"/>
              </w:numPr>
            </w:pPr>
            <w:r w:rsidRPr="00845EF9">
              <w:t>Not be an excluded employee***</w:t>
            </w:r>
          </w:p>
          <w:p w14:paraId="2A6EF963" w14:textId="77777777" w:rsidR="00417E57" w:rsidRPr="00845EF9" w:rsidRDefault="00417E57" w:rsidP="00773FDF">
            <w:pPr>
              <w:rPr>
                <w:sz w:val="20"/>
                <w:szCs w:val="20"/>
              </w:rPr>
            </w:pPr>
          </w:p>
        </w:tc>
      </w:tr>
      <w:tr w:rsidR="00417E57" w:rsidRPr="00845EF9" w14:paraId="042F5BD2" w14:textId="77777777" w:rsidTr="00B72A5A">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7F6FD"/>
          </w:tcPr>
          <w:p w14:paraId="1162471B" w14:textId="77777777" w:rsidR="00417E57" w:rsidRPr="00845EF9" w:rsidRDefault="00417E57" w:rsidP="00773FDF">
            <w:pPr>
              <w:rPr>
                <w:b/>
                <w:bCs/>
                <w:sz w:val="20"/>
                <w:szCs w:val="20"/>
              </w:rPr>
            </w:pPr>
            <w:r w:rsidRPr="00845EF9">
              <w:rPr>
                <w:b/>
                <w:bCs/>
                <w:sz w:val="20"/>
                <w:szCs w:val="20"/>
              </w:rPr>
              <w:t>‘Additionality’ test</w:t>
            </w:r>
          </w:p>
        </w:tc>
        <w:tc>
          <w:tcPr>
            <w:tcW w:w="6520" w:type="dxa"/>
            <w:shd w:val="clear" w:color="auto" w:fill="E7F6FD"/>
          </w:tcPr>
          <w:p w14:paraId="024E8F62" w14:textId="77777777" w:rsidR="00417E57" w:rsidRPr="00845EF9" w:rsidRDefault="00417E57" w:rsidP="00773FDF">
            <w:pPr>
              <w:rPr>
                <w:sz w:val="20"/>
                <w:szCs w:val="20"/>
              </w:rPr>
            </w:pPr>
            <w:r w:rsidRPr="00845EF9">
              <w:rPr>
                <w:sz w:val="20"/>
                <w:szCs w:val="20"/>
              </w:rPr>
              <w:t xml:space="preserve">To access the </w:t>
            </w:r>
            <w:proofErr w:type="spellStart"/>
            <w:r w:rsidRPr="00845EF9">
              <w:rPr>
                <w:sz w:val="20"/>
                <w:szCs w:val="20"/>
              </w:rPr>
              <w:t>JobMaker</w:t>
            </w:r>
            <w:proofErr w:type="spellEnd"/>
            <w:r w:rsidRPr="00845EF9">
              <w:rPr>
                <w:sz w:val="20"/>
                <w:szCs w:val="20"/>
              </w:rPr>
              <w:t xml:space="preserve"> payment, an employer </w:t>
            </w:r>
            <w:r>
              <w:rPr>
                <w:sz w:val="20"/>
                <w:szCs w:val="20"/>
              </w:rPr>
              <w:t>must demonstrate</w:t>
            </w:r>
            <w:r w:rsidRPr="00845EF9">
              <w:rPr>
                <w:sz w:val="20"/>
                <w:szCs w:val="20"/>
              </w:rPr>
              <w:t xml:space="preserve">: </w:t>
            </w:r>
          </w:p>
          <w:p w14:paraId="1ADF5B66" w14:textId="77777777" w:rsidR="00417E57" w:rsidRPr="00845EF9" w:rsidRDefault="00417E57" w:rsidP="00417E57">
            <w:pPr>
              <w:pStyle w:val="ListParagraph"/>
              <w:numPr>
                <w:ilvl w:val="0"/>
                <w:numId w:val="1"/>
              </w:numPr>
            </w:pPr>
            <w:r w:rsidRPr="00845EF9">
              <w:t>Total employee headcount on the last day of the reporting period increased by at least one additional employee compared to baseline headcount</w:t>
            </w:r>
            <w:r>
              <w:rPr>
                <w:vertAlign w:val="superscript"/>
              </w:rPr>
              <w:t>+</w:t>
            </w:r>
            <w:r w:rsidRPr="00845EF9">
              <w:rPr>
                <w:vertAlign w:val="superscript"/>
              </w:rPr>
              <w:t>.</w:t>
            </w:r>
          </w:p>
          <w:p w14:paraId="05C225C3" w14:textId="77777777" w:rsidR="00417E57" w:rsidRPr="00DB0A20" w:rsidRDefault="00417E57" w:rsidP="00417E57">
            <w:pPr>
              <w:pStyle w:val="ListParagraph"/>
              <w:numPr>
                <w:ilvl w:val="0"/>
                <w:numId w:val="1"/>
              </w:numPr>
            </w:pPr>
            <w:r w:rsidRPr="00845EF9">
              <w:t>Total payroll for the reporting period increased compared to baseline payroll</w:t>
            </w:r>
            <w:r w:rsidRPr="00845EF9">
              <w:rPr>
                <w:vertAlign w:val="superscript"/>
              </w:rPr>
              <w:t>+</w:t>
            </w:r>
            <w:r w:rsidRPr="00845EF9">
              <w:t>.</w:t>
            </w:r>
          </w:p>
        </w:tc>
      </w:tr>
    </w:tbl>
    <w:p w14:paraId="5FCE1220" w14:textId="79AD93B8" w:rsidR="00417E57" w:rsidRDefault="00417E57" w:rsidP="00417E57">
      <w:pPr>
        <w:rPr>
          <w:i/>
          <w:iCs/>
          <w:sz w:val="18"/>
          <w:szCs w:val="18"/>
        </w:rPr>
      </w:pPr>
      <w:r w:rsidRPr="00276A56">
        <w:rPr>
          <w:i/>
          <w:iCs/>
          <w:sz w:val="18"/>
          <w:szCs w:val="18"/>
        </w:rPr>
        <w:t>* See the ‘additionality’ tests</w:t>
      </w:r>
      <w:r w:rsidR="00B72A5A">
        <w:rPr>
          <w:i/>
          <w:iCs/>
          <w:sz w:val="18"/>
          <w:szCs w:val="18"/>
        </w:rPr>
        <w:t xml:space="preserve">. </w:t>
      </w:r>
      <w:r w:rsidRPr="00276A56">
        <w:rPr>
          <w:i/>
          <w:iCs/>
          <w:sz w:val="18"/>
          <w:szCs w:val="18"/>
        </w:rPr>
        <w:t xml:space="preserve">** See </w:t>
      </w:r>
      <w:hyperlink w:anchor="_How_to_register" w:history="1">
        <w:r w:rsidRPr="004F5986">
          <w:rPr>
            <w:rStyle w:val="Hyperlink"/>
            <w:sz w:val="18"/>
            <w:szCs w:val="18"/>
          </w:rPr>
          <w:t xml:space="preserve">How to register for </w:t>
        </w:r>
        <w:proofErr w:type="spellStart"/>
        <w:r w:rsidRPr="004F5986">
          <w:rPr>
            <w:rStyle w:val="Hyperlink"/>
            <w:sz w:val="18"/>
            <w:szCs w:val="18"/>
          </w:rPr>
          <w:t>JobMaker</w:t>
        </w:r>
        <w:proofErr w:type="spellEnd"/>
      </w:hyperlink>
      <w:r w:rsidR="00B72A5A">
        <w:rPr>
          <w:rStyle w:val="Hyperlink"/>
          <w:i/>
          <w:iCs/>
          <w:sz w:val="18"/>
          <w:szCs w:val="18"/>
        </w:rPr>
        <w:t xml:space="preserve">  </w:t>
      </w:r>
      <w:r>
        <w:rPr>
          <w:i/>
          <w:iCs/>
          <w:sz w:val="18"/>
          <w:szCs w:val="18"/>
        </w:rPr>
        <w:t xml:space="preserve">*** See </w:t>
      </w:r>
      <w:hyperlink w:anchor="_Who_is_not" w:history="1">
        <w:r w:rsidRPr="00F843FB">
          <w:rPr>
            <w:rStyle w:val="Hyperlink"/>
            <w:sz w:val="18"/>
            <w:szCs w:val="18"/>
          </w:rPr>
          <w:t xml:space="preserve">Who is not eligible for </w:t>
        </w:r>
        <w:proofErr w:type="spellStart"/>
        <w:r w:rsidRPr="00F843FB">
          <w:rPr>
            <w:rStyle w:val="Hyperlink"/>
            <w:sz w:val="18"/>
            <w:szCs w:val="18"/>
          </w:rPr>
          <w:t>JobMaker</w:t>
        </w:r>
        <w:proofErr w:type="spellEnd"/>
        <w:r w:rsidRPr="00F843FB">
          <w:rPr>
            <w:rStyle w:val="Hyperlink"/>
            <w:sz w:val="18"/>
            <w:szCs w:val="18"/>
          </w:rPr>
          <w:t>?</w:t>
        </w:r>
      </w:hyperlink>
    </w:p>
    <w:p w14:paraId="7F9A4171" w14:textId="77777777" w:rsidR="00417E57" w:rsidRPr="00276A56" w:rsidRDefault="00417E57" w:rsidP="00417E57">
      <w:pPr>
        <w:rPr>
          <w:i/>
          <w:iCs/>
          <w:sz w:val="18"/>
          <w:szCs w:val="18"/>
        </w:rPr>
      </w:pPr>
      <w:r>
        <w:rPr>
          <w:i/>
          <w:iCs/>
          <w:sz w:val="18"/>
          <w:szCs w:val="18"/>
        </w:rPr>
        <w:t xml:space="preserve">+ See </w:t>
      </w:r>
      <w:hyperlink w:anchor="__Calculating_hours,_headcount" w:history="1">
        <w:r>
          <w:rPr>
            <w:rStyle w:val="Hyperlink"/>
            <w:sz w:val="18"/>
            <w:szCs w:val="18"/>
          </w:rPr>
          <w:t>Calculating headcount and payroll</w:t>
        </w:r>
      </w:hyperlink>
    </w:p>
    <w:p w14:paraId="5BCD9ADD" w14:textId="77777777" w:rsidR="00417E57" w:rsidRDefault="00417E57" w:rsidP="00417E57">
      <w:pPr>
        <w:pStyle w:val="Heading3"/>
      </w:pPr>
      <w:bookmarkStart w:id="6" w:name="_Who_is_not"/>
      <w:bookmarkStart w:id="7" w:name="_Toc58940938"/>
      <w:bookmarkStart w:id="8" w:name="_Toc59004447"/>
      <w:bookmarkEnd w:id="6"/>
      <w:r>
        <w:lastRenderedPageBreak/>
        <w:t xml:space="preserve">Who is </w:t>
      </w:r>
      <w:r w:rsidRPr="002D520D">
        <w:rPr>
          <w:u w:val="single"/>
        </w:rPr>
        <w:t>not</w:t>
      </w:r>
      <w:r>
        <w:t xml:space="preserve"> eligible for </w:t>
      </w:r>
      <w:proofErr w:type="spellStart"/>
      <w:r>
        <w:t>JobMaker</w:t>
      </w:r>
      <w:proofErr w:type="spellEnd"/>
      <w:r>
        <w:t>?</w:t>
      </w:r>
      <w:bookmarkEnd w:id="7"/>
      <w:bookmarkEnd w:id="8"/>
    </w:p>
    <w:p w14:paraId="79BAF237" w14:textId="77777777" w:rsidR="00417E57" w:rsidRDefault="00417E57" w:rsidP="00417E57">
      <w:r>
        <w:t xml:space="preserve">Government entities or agencies, banks and other institutions subject to the bank levy, businesses in liquidation, and foreign Government entities (unless a resident entity), are unable to access </w:t>
      </w:r>
      <w:proofErr w:type="spellStart"/>
      <w:r>
        <w:t>JobMaker</w:t>
      </w:r>
      <w:proofErr w:type="spellEnd"/>
      <w:r>
        <w:t>.</w:t>
      </w:r>
    </w:p>
    <w:p w14:paraId="13EB1155" w14:textId="77777777" w:rsidR="00417E57" w:rsidRDefault="00417E57" w:rsidP="00417E57"/>
    <w:p w14:paraId="3C04AC57" w14:textId="3D7EE4C2" w:rsidR="00417E57" w:rsidRDefault="00417E57" w:rsidP="00417E57">
      <w:r>
        <w:t xml:space="preserve">If the employer is claiming </w:t>
      </w:r>
      <w:proofErr w:type="spellStart"/>
      <w:r>
        <w:t>JobMaker</w:t>
      </w:r>
      <w:proofErr w:type="spellEnd"/>
      <w:r w:rsidR="00EC6519">
        <w:t>,</w:t>
      </w:r>
      <w:r>
        <w:t xml:space="preserve"> it cannot also receive any of the following payments for the employee:</w:t>
      </w:r>
    </w:p>
    <w:p w14:paraId="1A5463DE" w14:textId="77777777" w:rsidR="00417E57" w:rsidRDefault="00417E57" w:rsidP="00417E57"/>
    <w:p w14:paraId="32880275" w14:textId="77777777" w:rsidR="00417E57" w:rsidRDefault="00417E57" w:rsidP="00417E57">
      <w:pPr>
        <w:pStyle w:val="ListParagraph"/>
        <w:numPr>
          <w:ilvl w:val="0"/>
          <w:numId w:val="1"/>
        </w:numPr>
      </w:pPr>
      <w:r>
        <w:t>Supporting Apprentices and Trainees Wage subsidy;</w:t>
      </w:r>
    </w:p>
    <w:p w14:paraId="26D30EEF" w14:textId="77777777" w:rsidR="00417E57" w:rsidRDefault="00417E57" w:rsidP="00417E57">
      <w:pPr>
        <w:pStyle w:val="ListParagraph"/>
        <w:numPr>
          <w:ilvl w:val="0"/>
          <w:numId w:val="1"/>
        </w:numPr>
      </w:pPr>
      <w:r>
        <w:t>Australian Apprentice Wage subsidy;</w:t>
      </w:r>
    </w:p>
    <w:p w14:paraId="09F0A4CB" w14:textId="77777777" w:rsidR="00417E57" w:rsidRDefault="00417E57" w:rsidP="00417E57">
      <w:pPr>
        <w:pStyle w:val="ListParagraph"/>
        <w:numPr>
          <w:ilvl w:val="0"/>
          <w:numId w:val="1"/>
        </w:numPr>
      </w:pPr>
      <w:r>
        <w:t>Boosting the Apprenticeship Commencements Wage subsidy; or</w:t>
      </w:r>
    </w:p>
    <w:p w14:paraId="6FEEBB89" w14:textId="77777777" w:rsidR="00417E57" w:rsidRDefault="00417E57" w:rsidP="00417E57">
      <w:pPr>
        <w:pStyle w:val="ListParagraph"/>
        <w:numPr>
          <w:ilvl w:val="0"/>
          <w:numId w:val="1"/>
        </w:numPr>
      </w:pPr>
      <w:r>
        <w:t>Restart, Youth Bonus, Youth, Parents or Long-term Unemployed Wage subsidies.</w:t>
      </w:r>
    </w:p>
    <w:p w14:paraId="349D7506" w14:textId="77777777" w:rsidR="00417E57" w:rsidRDefault="00417E57" w:rsidP="00417E57"/>
    <w:p w14:paraId="179F4392" w14:textId="77777777" w:rsidR="00417E57" w:rsidRDefault="00417E57" w:rsidP="00417E57">
      <w:r>
        <w:t>Certain employees are also excluded. These include:</w:t>
      </w:r>
    </w:p>
    <w:p w14:paraId="53EFEA17" w14:textId="77777777" w:rsidR="00417E57" w:rsidRDefault="00417E57" w:rsidP="00417E57"/>
    <w:p w14:paraId="35F45B15" w14:textId="77777777" w:rsidR="00417E57" w:rsidRDefault="00417E57" w:rsidP="00417E57">
      <w:pPr>
        <w:pStyle w:val="ListParagraph"/>
        <w:numPr>
          <w:ilvl w:val="0"/>
          <w:numId w:val="1"/>
        </w:numPr>
      </w:pPr>
      <w:r>
        <w:t xml:space="preserve">Employees who commenced employment </w:t>
      </w:r>
      <w:r w:rsidRPr="00943D17">
        <w:t xml:space="preserve">12 months or more before the first day of the </w:t>
      </w:r>
      <w:proofErr w:type="spellStart"/>
      <w:r w:rsidRPr="00943D17">
        <w:t>JobMaker</w:t>
      </w:r>
      <w:proofErr w:type="spellEnd"/>
      <w:r w:rsidRPr="00943D17">
        <w:t xml:space="preserve"> period</w:t>
      </w:r>
      <w:r>
        <w:t xml:space="preserve"> (even if the employer has claimed </w:t>
      </w:r>
      <w:proofErr w:type="spellStart"/>
      <w:r>
        <w:t>JobMaker</w:t>
      </w:r>
      <w:proofErr w:type="spellEnd"/>
      <w:r>
        <w:t xml:space="preserve"> for less than 12 months, for example where the employee was eligible for </w:t>
      </w:r>
      <w:proofErr w:type="spellStart"/>
      <w:r>
        <w:t>JobKeeper</w:t>
      </w:r>
      <w:proofErr w:type="spellEnd"/>
      <w:r>
        <w:t xml:space="preserve">). The entitlement to </w:t>
      </w:r>
      <w:proofErr w:type="spellStart"/>
      <w:r>
        <w:t>JobMaker</w:t>
      </w:r>
      <w:proofErr w:type="spellEnd"/>
      <w:r>
        <w:t xml:space="preserve"> is for 12 months from the date the eligible employee commenced employment.</w:t>
      </w:r>
    </w:p>
    <w:p w14:paraId="7A570F97" w14:textId="77777777" w:rsidR="00417E57" w:rsidRDefault="00417E57" w:rsidP="00417E57">
      <w:pPr>
        <w:pStyle w:val="ListParagraph"/>
        <w:numPr>
          <w:ilvl w:val="0"/>
          <w:numId w:val="1"/>
        </w:numPr>
      </w:pPr>
      <w:r>
        <w:t>Contractors, subcontractors or labour hire employees.</w:t>
      </w:r>
    </w:p>
    <w:p w14:paraId="78FE0153" w14:textId="77777777" w:rsidR="00417E57" w:rsidRDefault="00417E57" w:rsidP="00417E57">
      <w:pPr>
        <w:pStyle w:val="ListParagraph"/>
        <w:numPr>
          <w:ilvl w:val="0"/>
          <w:numId w:val="1"/>
        </w:numPr>
      </w:pPr>
      <w:r>
        <w:t xml:space="preserve">Employees who were engaged by the business </w:t>
      </w:r>
      <w:r w:rsidRPr="00696779">
        <w:t>at any time in the 6 months before 6 October 2020</w:t>
      </w:r>
      <w:r>
        <w:t>, other than as an employee,</w:t>
      </w:r>
      <w:r w:rsidRPr="00696779">
        <w:t xml:space="preserve"> to perform a substantially similar role or substantially similar functions or duties to those performed as an employee</w:t>
      </w:r>
      <w:r>
        <w:t xml:space="preserve">. For example, </w:t>
      </w:r>
      <w:proofErr w:type="spellStart"/>
      <w:r>
        <w:t>JobMaker</w:t>
      </w:r>
      <w:proofErr w:type="spellEnd"/>
      <w:r>
        <w:t xml:space="preserve"> cannot be claimed for a contractor who becomes an employee. </w:t>
      </w:r>
    </w:p>
    <w:p w14:paraId="4385B587" w14:textId="77777777" w:rsidR="00417E57" w:rsidRDefault="00417E57" w:rsidP="00417E57"/>
    <w:p w14:paraId="7B91D6ED" w14:textId="77777777" w:rsidR="00417E57" w:rsidRDefault="00417E57" w:rsidP="00417E57">
      <w:proofErr w:type="spellStart"/>
      <w:r>
        <w:t>JobMaker</w:t>
      </w:r>
      <w:proofErr w:type="spellEnd"/>
      <w:r>
        <w:t xml:space="preserve"> also cannot be claimed for:</w:t>
      </w:r>
    </w:p>
    <w:p w14:paraId="24EF4EF7" w14:textId="77777777" w:rsidR="00417E57" w:rsidRDefault="00417E57" w:rsidP="00417E57"/>
    <w:p w14:paraId="0BB51FCB" w14:textId="77777777" w:rsidR="00417E57" w:rsidRDefault="00417E57" w:rsidP="00417E57">
      <w:pPr>
        <w:pStyle w:val="ListParagraph"/>
        <w:numPr>
          <w:ilvl w:val="0"/>
          <w:numId w:val="1"/>
        </w:numPr>
      </w:pPr>
      <w:r>
        <w:t>Sole traders (as they cannot employ themselves);</w:t>
      </w:r>
    </w:p>
    <w:p w14:paraId="3E915BDA" w14:textId="77777777" w:rsidR="00417E57" w:rsidRDefault="00417E57" w:rsidP="00417E57">
      <w:pPr>
        <w:pStyle w:val="ListParagraph"/>
        <w:numPr>
          <w:ilvl w:val="0"/>
          <w:numId w:val="1"/>
        </w:numPr>
      </w:pPr>
      <w:r>
        <w:t>Partners of a partnership;</w:t>
      </w:r>
    </w:p>
    <w:p w14:paraId="697DA15F" w14:textId="77777777" w:rsidR="00417E57" w:rsidRDefault="00417E57" w:rsidP="00417E57">
      <w:pPr>
        <w:pStyle w:val="ListParagraph"/>
        <w:numPr>
          <w:ilvl w:val="0"/>
          <w:numId w:val="1"/>
        </w:numPr>
      </w:pPr>
      <w:r>
        <w:t>Trustees and beneficiaries of trusts (that are not widely held unit trusts); or</w:t>
      </w:r>
    </w:p>
    <w:p w14:paraId="13A497ED" w14:textId="77777777" w:rsidR="00417E57" w:rsidRDefault="00417E57" w:rsidP="00417E57">
      <w:pPr>
        <w:pStyle w:val="ListParagraph"/>
        <w:numPr>
          <w:ilvl w:val="0"/>
          <w:numId w:val="1"/>
        </w:numPr>
      </w:pPr>
      <w:r>
        <w:t>Directors or shareholders of companies (that are not widely held).</w:t>
      </w:r>
    </w:p>
    <w:p w14:paraId="2C650D7B" w14:textId="77777777" w:rsidR="00417E57" w:rsidRDefault="00417E57" w:rsidP="00417E57"/>
    <w:p w14:paraId="3BC2EBDE" w14:textId="77777777" w:rsidR="00417E57" w:rsidRDefault="00417E57" w:rsidP="00417E57">
      <w:proofErr w:type="spellStart"/>
      <w:r>
        <w:t>JobMaker</w:t>
      </w:r>
      <w:proofErr w:type="spellEnd"/>
      <w:r>
        <w:t xml:space="preserve"> also cannot be claimed for close associates of the business and its owners. A “close associate” is a </w:t>
      </w:r>
      <w:r w:rsidRPr="00A348E6">
        <w:t>relative of an individual, partner, trustee, beneficiary, director or shareholder. The rules also apply on a look-through basis. For example, this would mean that a child of a director of a trustee company o</w:t>
      </w:r>
      <w:r>
        <w:t>f</w:t>
      </w:r>
      <w:r w:rsidRPr="00A348E6">
        <w:t xml:space="preserve"> a trust is excluded.</w:t>
      </w:r>
      <w:r>
        <w:t xml:space="preserve"> A relative is:</w:t>
      </w:r>
    </w:p>
    <w:p w14:paraId="3FDF88BA" w14:textId="77777777" w:rsidR="00417E57" w:rsidRDefault="00417E57" w:rsidP="00417E57"/>
    <w:p w14:paraId="7D8D22AE" w14:textId="77777777" w:rsidR="00417E57" w:rsidRPr="00A348E6" w:rsidRDefault="00417E57" w:rsidP="00417E57">
      <w:pPr>
        <w:pStyle w:val="ListParagraph"/>
        <w:numPr>
          <w:ilvl w:val="0"/>
          <w:numId w:val="1"/>
        </w:numPr>
      </w:pPr>
      <w:r w:rsidRPr="006C046D">
        <w:t xml:space="preserve">The </w:t>
      </w:r>
      <w:r w:rsidRPr="00A348E6">
        <w:t>spouse of the person</w:t>
      </w:r>
      <w:r>
        <w:t>;</w:t>
      </w:r>
    </w:p>
    <w:p w14:paraId="2A78689F" w14:textId="77777777" w:rsidR="00417E57" w:rsidRPr="00A348E6" w:rsidRDefault="00417E57" w:rsidP="00417E57">
      <w:pPr>
        <w:pStyle w:val="ListParagraph"/>
        <w:numPr>
          <w:ilvl w:val="0"/>
          <w:numId w:val="1"/>
        </w:numPr>
      </w:pPr>
      <w:r w:rsidRPr="00A348E6">
        <w:t>A parent, grandparent, brother, sister, uncle, aunt, nephew, niece, lineal descendent or adopted child of that person, or of that person's spouse</w:t>
      </w:r>
      <w:r>
        <w:t>;</w:t>
      </w:r>
    </w:p>
    <w:p w14:paraId="68525588" w14:textId="481AC9FB" w:rsidR="00417E57" w:rsidRDefault="00417E57" w:rsidP="00417E57">
      <w:pPr>
        <w:pStyle w:val="ListParagraph"/>
        <w:numPr>
          <w:ilvl w:val="0"/>
          <w:numId w:val="1"/>
        </w:numPr>
      </w:pPr>
      <w:r w:rsidRPr="00A348E6">
        <w:t>The spouse of the parent, grandparent, brother, sister, uncle, aunt, nephew, niece, lineal descendent or adopted child of that person, or of that</w:t>
      </w:r>
      <w:r w:rsidRPr="006C046D">
        <w:t xml:space="preserve"> person's spouse.</w:t>
      </w:r>
    </w:p>
    <w:p w14:paraId="46C3846A" w14:textId="77777777" w:rsidR="00EC6519" w:rsidRDefault="00EC6519" w:rsidP="00EC6519"/>
    <w:p w14:paraId="39A81DF8" w14:textId="1A2CAD2F" w:rsidR="00417E57" w:rsidRDefault="00417E57" w:rsidP="00417E57">
      <w:pPr>
        <w:pStyle w:val="Heading2"/>
      </w:pPr>
      <w:bookmarkStart w:id="9" w:name="_How_to_register"/>
      <w:bookmarkStart w:id="10" w:name="_Toc58940939"/>
      <w:bookmarkStart w:id="11" w:name="_Toc59004448"/>
      <w:bookmarkEnd w:id="9"/>
      <w:r>
        <w:lastRenderedPageBreak/>
        <w:t xml:space="preserve">How to register for </w:t>
      </w:r>
      <w:proofErr w:type="spellStart"/>
      <w:r>
        <w:t>JobMaker</w:t>
      </w:r>
      <w:bookmarkEnd w:id="10"/>
      <w:bookmarkEnd w:id="11"/>
      <w:proofErr w:type="spellEnd"/>
    </w:p>
    <w:p w14:paraId="01928B97" w14:textId="41828C67" w:rsidR="00417E57" w:rsidRDefault="00417E57" w:rsidP="00417E57">
      <w:r>
        <w:t xml:space="preserve">Businesses will need to elect to participate in the </w:t>
      </w:r>
      <w:proofErr w:type="spellStart"/>
      <w:r>
        <w:t>JobMaker</w:t>
      </w:r>
      <w:proofErr w:type="spellEnd"/>
      <w:r>
        <w:t xml:space="preserve"> scheme with the ATO. This election can be made at any time before</w:t>
      </w:r>
      <w:r w:rsidRPr="007F0EF8">
        <w:t xml:space="preserve"> the end of the </w:t>
      </w:r>
      <w:proofErr w:type="spellStart"/>
      <w:r w:rsidRPr="007F0EF8">
        <w:t>JobMaker</w:t>
      </w:r>
      <w:proofErr w:type="spellEnd"/>
      <w:r w:rsidRPr="007F0EF8">
        <w:t xml:space="preserve"> </w:t>
      </w:r>
      <w:r>
        <w:t xml:space="preserve">claim </w:t>
      </w:r>
      <w:r w:rsidRPr="007F0EF8">
        <w:t xml:space="preserve">period </w:t>
      </w:r>
      <w:r w:rsidR="00AA7A1F">
        <w:t>your business</w:t>
      </w:r>
      <w:r w:rsidRPr="007F0EF8">
        <w:t xml:space="preserve"> wants to claim payments</w:t>
      </w:r>
      <w:r>
        <w:t xml:space="preserve"> for. For the first </w:t>
      </w:r>
      <w:proofErr w:type="spellStart"/>
      <w:r>
        <w:t>JobMaker</w:t>
      </w:r>
      <w:proofErr w:type="spellEnd"/>
      <w:r>
        <w:t xml:space="preserve"> period (</w:t>
      </w:r>
      <w:r w:rsidRPr="00845EF9">
        <w:t xml:space="preserve">7 October 2020 </w:t>
      </w:r>
      <w:r>
        <w:t>to</w:t>
      </w:r>
      <w:r w:rsidRPr="00845EF9">
        <w:t xml:space="preserve"> 6 January 2021</w:t>
      </w:r>
      <w:r>
        <w:t>), the claim period ends on 30 April 2021</w:t>
      </w:r>
      <w:r w:rsidR="00AA7A1F">
        <w:t>,</w:t>
      </w:r>
      <w:r>
        <w:t xml:space="preserve"> which means that </w:t>
      </w:r>
      <w:r w:rsidR="00746DAB">
        <w:t>if your business</w:t>
      </w:r>
      <w:r>
        <w:t xml:space="preserve"> wants to claim </w:t>
      </w:r>
      <w:proofErr w:type="spellStart"/>
      <w:r>
        <w:t>JobMaker</w:t>
      </w:r>
      <w:proofErr w:type="spellEnd"/>
      <w:r>
        <w:t xml:space="preserve"> for this period </w:t>
      </w:r>
      <w:r w:rsidR="00AA7A1F">
        <w:t xml:space="preserve">it </w:t>
      </w:r>
      <w:r>
        <w:t>needs to register with the ATO by 30 April 2021</w:t>
      </w:r>
      <w:r w:rsidR="00253645">
        <w:t>.</w:t>
      </w:r>
    </w:p>
    <w:p w14:paraId="6E01C0D2" w14:textId="77777777" w:rsidR="00417E57" w:rsidRDefault="00417E57" w:rsidP="00417E57"/>
    <w:p w14:paraId="544F357F" w14:textId="77777777" w:rsidR="00417E57" w:rsidRPr="006C046D" w:rsidRDefault="00417E57" w:rsidP="00417E57">
      <w:r>
        <w:t>Your business</w:t>
      </w:r>
      <w:r w:rsidRPr="006C046D">
        <w:t xml:space="preserve"> only needs to register </w:t>
      </w:r>
      <w:r>
        <w:t>once for</w:t>
      </w:r>
      <w:r w:rsidRPr="006C046D">
        <w:t xml:space="preserve"> </w:t>
      </w:r>
      <w:proofErr w:type="spellStart"/>
      <w:r w:rsidRPr="006C046D">
        <w:t>JobMaker</w:t>
      </w:r>
      <w:proofErr w:type="spellEnd"/>
      <w:r w:rsidRPr="006C046D">
        <w:t xml:space="preserve">. This </w:t>
      </w:r>
      <w:r>
        <w:t>can be</w:t>
      </w:r>
      <w:r w:rsidRPr="006C046D">
        <w:t xml:space="preserve"> done </w:t>
      </w:r>
      <w:r>
        <w:t>through:</w:t>
      </w:r>
    </w:p>
    <w:p w14:paraId="7DC41C3B" w14:textId="77777777" w:rsidR="00417E57" w:rsidRDefault="00417E57" w:rsidP="00417E57">
      <w:pPr>
        <w:spacing w:line="264" w:lineRule="auto"/>
      </w:pPr>
    </w:p>
    <w:p w14:paraId="677BEE21" w14:textId="40585CE7" w:rsidR="00417E57" w:rsidRPr="006C046D" w:rsidRDefault="00417E57" w:rsidP="00417E57">
      <w:pPr>
        <w:pStyle w:val="ListParagraph"/>
        <w:numPr>
          <w:ilvl w:val="0"/>
          <w:numId w:val="12"/>
        </w:numPr>
        <w:spacing w:line="276" w:lineRule="auto"/>
      </w:pPr>
      <w:r w:rsidRPr="006C046D">
        <w:t xml:space="preserve">ATO online services through </w:t>
      </w:r>
      <w:proofErr w:type="spellStart"/>
      <w:r w:rsidRPr="006C046D">
        <w:t>myGov</w:t>
      </w:r>
      <w:proofErr w:type="spellEnd"/>
      <w:r>
        <w:t>;</w:t>
      </w:r>
    </w:p>
    <w:p w14:paraId="186B5B02" w14:textId="77777777" w:rsidR="00417E57" w:rsidRDefault="00417E57" w:rsidP="00417E57">
      <w:pPr>
        <w:pStyle w:val="ListParagraph"/>
        <w:numPr>
          <w:ilvl w:val="0"/>
          <w:numId w:val="12"/>
        </w:numPr>
        <w:spacing w:line="276" w:lineRule="auto"/>
      </w:pPr>
      <w:r w:rsidRPr="006C046D">
        <w:t xml:space="preserve">The Business portal using </w:t>
      </w:r>
      <w:proofErr w:type="spellStart"/>
      <w:r w:rsidRPr="006C046D">
        <w:t>myGovID</w:t>
      </w:r>
      <w:proofErr w:type="spellEnd"/>
      <w:r>
        <w:t>; or</w:t>
      </w:r>
    </w:p>
    <w:p w14:paraId="698F083B" w14:textId="77777777" w:rsidR="00417E57" w:rsidRDefault="00417E57" w:rsidP="00417E57">
      <w:pPr>
        <w:pStyle w:val="ListParagraph"/>
        <w:numPr>
          <w:ilvl w:val="0"/>
          <w:numId w:val="12"/>
        </w:numPr>
        <w:spacing w:line="276" w:lineRule="auto"/>
      </w:pPr>
      <w:r>
        <w:t>Using your registered tax or BAS agent.</w:t>
      </w:r>
    </w:p>
    <w:p w14:paraId="2F3BBB97" w14:textId="77777777" w:rsidR="00417E57" w:rsidRPr="006C046D" w:rsidRDefault="00417E57" w:rsidP="00417E57"/>
    <w:p w14:paraId="219868DF" w14:textId="77777777" w:rsidR="00417E57" w:rsidRDefault="00417E57" w:rsidP="00417E57">
      <w:r>
        <w:t>When you register, your business will need to provide:</w:t>
      </w:r>
    </w:p>
    <w:p w14:paraId="6EFC04C2" w14:textId="77777777" w:rsidR="00417E57" w:rsidRPr="00DB0A20" w:rsidRDefault="00417E57" w:rsidP="00417E57"/>
    <w:p w14:paraId="554F66D5" w14:textId="238E4711" w:rsidR="00417E57" w:rsidRPr="00DB0A20" w:rsidRDefault="00417E57" w:rsidP="00417E57">
      <w:pPr>
        <w:pStyle w:val="ListParagraph"/>
        <w:numPr>
          <w:ilvl w:val="0"/>
          <w:numId w:val="1"/>
        </w:numPr>
      </w:pPr>
      <w:r w:rsidRPr="00DB0A20">
        <w:t xml:space="preserve">Headcount at 30 September 2020 (see </w:t>
      </w:r>
      <w:hyperlink w:anchor="_Calculating_the_baseline" w:history="1">
        <w:r w:rsidRPr="00DB0A20">
          <w:rPr>
            <w:rStyle w:val="Hyperlink"/>
            <w:color w:val="151A27"/>
          </w:rPr>
          <w:t>Calculating baseline headcount and payroll</w:t>
        </w:r>
      </w:hyperlink>
      <w:r w:rsidRPr="00DB0A20">
        <w:t xml:space="preserve"> below);</w:t>
      </w:r>
    </w:p>
    <w:p w14:paraId="6228E9FF" w14:textId="77777777" w:rsidR="00417E57" w:rsidRPr="00DB0A20" w:rsidRDefault="00417E57" w:rsidP="00417E57">
      <w:pPr>
        <w:pStyle w:val="ListParagraph"/>
        <w:numPr>
          <w:ilvl w:val="0"/>
          <w:numId w:val="1"/>
        </w:numPr>
      </w:pPr>
      <w:r w:rsidRPr="00DB0A20">
        <w:t>Payroll for the 3 months up to and including 6 October 2020; and</w:t>
      </w:r>
    </w:p>
    <w:p w14:paraId="56A5B5B3" w14:textId="77777777" w:rsidR="00417E57" w:rsidRPr="00DB0A20" w:rsidRDefault="00417E57" w:rsidP="00417E57">
      <w:pPr>
        <w:pStyle w:val="ListParagraph"/>
        <w:numPr>
          <w:ilvl w:val="0"/>
          <w:numId w:val="1"/>
        </w:numPr>
      </w:pPr>
      <w:r w:rsidRPr="00DB0A20">
        <w:t>Contact details.</w:t>
      </w:r>
    </w:p>
    <w:p w14:paraId="2E387A9B" w14:textId="77777777" w:rsidR="00417E57" w:rsidRDefault="00417E57" w:rsidP="00417E57"/>
    <w:p w14:paraId="47C45956" w14:textId="77777777" w:rsidR="00417E57" w:rsidRPr="006C046D" w:rsidRDefault="00417E57" w:rsidP="00417E57">
      <w:r>
        <w:t xml:space="preserve">Each of your eligible employees </w:t>
      </w:r>
      <w:r w:rsidRPr="006C046D">
        <w:t xml:space="preserve">must give </w:t>
      </w:r>
      <w:r>
        <w:t xml:space="preserve">you </w:t>
      </w:r>
      <w:r w:rsidRPr="006C046D">
        <w:t xml:space="preserve">written notice in the approved form </w:t>
      </w:r>
      <w:r>
        <w:t xml:space="preserve">(the </w:t>
      </w:r>
      <w:proofErr w:type="spellStart"/>
      <w:r>
        <w:t>JobMaker</w:t>
      </w:r>
      <w:proofErr w:type="spellEnd"/>
      <w:r>
        <w:t xml:space="preserve"> employee notification) </w:t>
      </w:r>
      <w:r w:rsidRPr="006C046D">
        <w:t>confirming</w:t>
      </w:r>
      <w:r>
        <w:t xml:space="preserve"> that</w:t>
      </w:r>
      <w:r w:rsidRPr="006C046D">
        <w:t>:</w:t>
      </w:r>
    </w:p>
    <w:p w14:paraId="52A40797" w14:textId="77777777" w:rsidR="00417E57" w:rsidRPr="00DB0A20" w:rsidRDefault="00417E57" w:rsidP="00417E57"/>
    <w:p w14:paraId="79C41367" w14:textId="77777777" w:rsidR="00417E57" w:rsidRPr="00DB0A20" w:rsidRDefault="00417E57" w:rsidP="00417E57">
      <w:pPr>
        <w:pStyle w:val="ListParagraph"/>
        <w:numPr>
          <w:ilvl w:val="0"/>
          <w:numId w:val="1"/>
        </w:numPr>
      </w:pPr>
      <w:r w:rsidRPr="00DB0A20">
        <w:t>The age condition was met;</w:t>
      </w:r>
    </w:p>
    <w:p w14:paraId="722957AB" w14:textId="77777777" w:rsidR="00417E57" w:rsidRPr="00DB0A20" w:rsidRDefault="00417E57" w:rsidP="00417E57">
      <w:pPr>
        <w:pStyle w:val="ListParagraph"/>
        <w:numPr>
          <w:ilvl w:val="0"/>
          <w:numId w:val="1"/>
        </w:numPr>
      </w:pPr>
      <w:r w:rsidRPr="00DB0A20">
        <w:t>They met the social security payments condition; and</w:t>
      </w:r>
    </w:p>
    <w:p w14:paraId="371521B3" w14:textId="77777777" w:rsidR="00417E57" w:rsidRPr="00DB0A20" w:rsidRDefault="00417E57" w:rsidP="00417E57">
      <w:pPr>
        <w:pStyle w:val="ListParagraph"/>
        <w:numPr>
          <w:ilvl w:val="0"/>
          <w:numId w:val="1"/>
        </w:numPr>
      </w:pPr>
      <w:r w:rsidRPr="00DB0A20">
        <w:t>They have not provided a notice to another entity of which they are currently an employee, unless that notice has ceased to have effect. A notice ceases to have effect as soon as the relevant employment arrangement ceases.</w:t>
      </w:r>
    </w:p>
    <w:p w14:paraId="40BA9D21" w14:textId="77777777" w:rsidR="00417E57" w:rsidRDefault="00417E57" w:rsidP="00417E57"/>
    <w:p w14:paraId="522AD14E" w14:textId="77777777" w:rsidR="00417E57" w:rsidRDefault="00417E57" w:rsidP="00417E57">
      <w:pPr>
        <w:pStyle w:val="Heading4"/>
      </w:pPr>
      <w:bookmarkStart w:id="12" w:name="_The_JobMaker_employee"/>
      <w:bookmarkStart w:id="13" w:name="_Toc59004449"/>
      <w:bookmarkEnd w:id="12"/>
      <w:r>
        <w:t xml:space="preserve">The </w:t>
      </w:r>
      <w:proofErr w:type="spellStart"/>
      <w:r>
        <w:t>JobMaker</w:t>
      </w:r>
      <w:proofErr w:type="spellEnd"/>
      <w:r>
        <w:t xml:space="preserve"> employee notification</w:t>
      </w:r>
      <w:bookmarkEnd w:id="13"/>
    </w:p>
    <w:p w14:paraId="4FAC80C4" w14:textId="77777777" w:rsidR="00417E57" w:rsidRDefault="00417E57" w:rsidP="00417E57">
      <w:r>
        <w:t xml:space="preserve">You can give your employees the </w:t>
      </w:r>
      <w:hyperlink r:id="rId11" w:anchor="JobMakeremployeenotices" w:history="1">
        <w:r w:rsidRPr="00B17EED">
          <w:rPr>
            <w:rStyle w:val="Hyperlink"/>
          </w:rPr>
          <w:t xml:space="preserve">pro-forma ATO </w:t>
        </w:r>
        <w:proofErr w:type="spellStart"/>
        <w:r>
          <w:rPr>
            <w:rStyle w:val="Hyperlink"/>
          </w:rPr>
          <w:t>JobMaker</w:t>
        </w:r>
        <w:proofErr w:type="spellEnd"/>
        <w:r>
          <w:rPr>
            <w:rStyle w:val="Hyperlink"/>
          </w:rPr>
          <w:t xml:space="preserve"> employee </w:t>
        </w:r>
        <w:r w:rsidRPr="00B17EED">
          <w:rPr>
            <w:rStyle w:val="Hyperlink"/>
          </w:rPr>
          <w:t>notice</w:t>
        </w:r>
      </w:hyperlink>
      <w:r>
        <w:t xml:space="preserve"> or </w:t>
      </w:r>
      <w:hyperlink r:id="rId12" w:history="1">
        <w:r w:rsidRPr="00553528">
          <w:rPr>
            <w:rStyle w:val="Hyperlink"/>
          </w:rPr>
          <w:t>create your own</w:t>
        </w:r>
      </w:hyperlink>
      <w:r>
        <w:t xml:space="preserve"> as long as all of the relevant information is included. Once complete, the form is held on file (it does not need to be lodged with the ATO).</w:t>
      </w:r>
    </w:p>
    <w:p w14:paraId="27D4BA78" w14:textId="77777777" w:rsidR="00417E57" w:rsidRPr="005361EF" w:rsidRDefault="00417E57" w:rsidP="00417E57">
      <w:pPr>
        <w:rPr>
          <w:b/>
          <w:bCs/>
        </w:rPr>
      </w:pPr>
    </w:p>
    <w:p w14:paraId="27024A36" w14:textId="3F0EFD1B" w:rsidR="00417E57" w:rsidRPr="008D3D00" w:rsidRDefault="00417E57" w:rsidP="00417E57">
      <w:r w:rsidRPr="008D3D00">
        <w:t xml:space="preserve">Each employee will need to be added to </w:t>
      </w:r>
      <w:r>
        <w:t>S</w:t>
      </w:r>
      <w:r w:rsidRPr="008D3D00">
        <w:t xml:space="preserve">ingle </w:t>
      </w:r>
      <w:r>
        <w:t>T</w:t>
      </w:r>
      <w:r w:rsidRPr="008D3D00">
        <w:t xml:space="preserve">ouch </w:t>
      </w:r>
      <w:r>
        <w:t>P</w:t>
      </w:r>
      <w:r w:rsidRPr="008D3D00">
        <w:t xml:space="preserve">ayroll </w:t>
      </w:r>
      <w:r w:rsidR="00A71572">
        <w:t>three</w:t>
      </w:r>
      <w:r w:rsidRPr="008D3D00">
        <w:t xml:space="preserve"> days prior to the end of the relevant </w:t>
      </w:r>
      <w:proofErr w:type="spellStart"/>
      <w:r w:rsidRPr="008D3D00">
        <w:t>JobMaker</w:t>
      </w:r>
      <w:proofErr w:type="spellEnd"/>
      <w:r w:rsidRPr="008D3D00">
        <w:t xml:space="preserve"> claim period.</w:t>
      </w:r>
    </w:p>
    <w:p w14:paraId="1DE5D170" w14:textId="77777777" w:rsidR="00417E57" w:rsidRPr="00B131DD" w:rsidRDefault="00417E57" w:rsidP="00417E57">
      <w:pPr>
        <w:rPr>
          <w:b/>
          <w:bCs/>
        </w:rPr>
      </w:pPr>
    </w:p>
    <w:p w14:paraId="14A064AC" w14:textId="77777777" w:rsidR="00417E57" w:rsidRDefault="00417E57" w:rsidP="00417E57">
      <w:pPr>
        <w:pStyle w:val="Heading3"/>
      </w:pPr>
      <w:bookmarkStart w:id="14" w:name="_Calculating_hours,_headcount"/>
      <w:bookmarkStart w:id="15" w:name="_Calculating_the_baseline"/>
      <w:bookmarkStart w:id="16" w:name="_Calculating_baseline_headcount"/>
      <w:bookmarkStart w:id="17" w:name="_Toc58940940"/>
      <w:bookmarkStart w:id="18" w:name="_Toc59004450"/>
      <w:bookmarkEnd w:id="14"/>
      <w:bookmarkEnd w:id="15"/>
      <w:bookmarkEnd w:id="16"/>
      <w:r>
        <w:t>Calculating baseline headcount and payroll</w:t>
      </w:r>
      <w:bookmarkEnd w:id="17"/>
      <w:bookmarkEnd w:id="18"/>
    </w:p>
    <w:p w14:paraId="6842C9B0" w14:textId="77777777" w:rsidR="00417E57" w:rsidRDefault="00417E57" w:rsidP="00417E57">
      <w:r>
        <w:t>On registration, your business will need to establish your baseline for:</w:t>
      </w:r>
    </w:p>
    <w:p w14:paraId="65404F69" w14:textId="77777777" w:rsidR="00417E57" w:rsidRDefault="00417E57" w:rsidP="00417E57"/>
    <w:p w14:paraId="6F334D40" w14:textId="77777777" w:rsidR="00417E57" w:rsidRDefault="00417E57" w:rsidP="00417E57">
      <w:pPr>
        <w:pStyle w:val="ListParagraph"/>
        <w:numPr>
          <w:ilvl w:val="0"/>
          <w:numId w:val="1"/>
        </w:numPr>
      </w:pPr>
      <w:r>
        <w:t>Headcount; and</w:t>
      </w:r>
    </w:p>
    <w:p w14:paraId="1E2795D9" w14:textId="77777777" w:rsidR="00417E57" w:rsidRDefault="00417E57" w:rsidP="00417E57">
      <w:pPr>
        <w:pStyle w:val="ListParagraph"/>
        <w:numPr>
          <w:ilvl w:val="0"/>
          <w:numId w:val="1"/>
        </w:numPr>
      </w:pPr>
      <w:r>
        <w:t>Payroll.</w:t>
      </w:r>
    </w:p>
    <w:p w14:paraId="6FAC7A93" w14:textId="77777777" w:rsidR="00417E57" w:rsidRDefault="00417E57" w:rsidP="00417E57"/>
    <w:p w14:paraId="46E743F3" w14:textId="77777777" w:rsidR="00417E57" w:rsidRDefault="00417E57" w:rsidP="00417E57">
      <w:r>
        <w:lastRenderedPageBreak/>
        <w:t>The d</w:t>
      </w:r>
      <w:r w:rsidRPr="006C046D">
        <w:t xml:space="preserve">etails </w:t>
      </w:r>
      <w:r>
        <w:t xml:space="preserve">you </w:t>
      </w:r>
      <w:r w:rsidRPr="006C046D">
        <w:t>provide as part of the registration process can be amended until the first claim is submitted. However, once the first claim is submitted</w:t>
      </w:r>
      <w:r>
        <w:t>,</w:t>
      </w:r>
      <w:r w:rsidRPr="006C046D">
        <w:t xml:space="preserve"> it </w:t>
      </w:r>
      <w:r>
        <w:t xml:space="preserve">is unlikely the details can be </w:t>
      </w:r>
      <w:r w:rsidRPr="006C046D">
        <w:t xml:space="preserve">changed so it will be important to ensure that the headcount and payroll figures are correct as these form the basis for calculating the </w:t>
      </w:r>
      <w:proofErr w:type="spellStart"/>
      <w:r w:rsidRPr="006C046D">
        <w:t>JobMaker</w:t>
      </w:r>
      <w:proofErr w:type="spellEnd"/>
      <w:r w:rsidRPr="006C046D">
        <w:t xml:space="preserve"> payments. </w:t>
      </w:r>
    </w:p>
    <w:p w14:paraId="3126A682" w14:textId="77777777" w:rsidR="00417E57" w:rsidRDefault="00417E57" w:rsidP="00417E57"/>
    <w:p w14:paraId="32CE8BEA" w14:textId="77777777" w:rsidR="00417E57" w:rsidRDefault="00417E57" w:rsidP="00417E57">
      <w:r>
        <w:t xml:space="preserve">For each </w:t>
      </w:r>
      <w:proofErr w:type="spellStart"/>
      <w:r>
        <w:t>JobMaker</w:t>
      </w:r>
      <w:proofErr w:type="spellEnd"/>
      <w:r>
        <w:t xml:space="preserve"> period, you will need to establish that your headcount and payroll continues to demonstrate that at least one additional employee was employed (see </w:t>
      </w:r>
      <w:hyperlink w:anchor="_Ongoing_JobMaker_compliance" w:history="1">
        <w:r w:rsidRPr="008D3D00">
          <w:rPr>
            <w:rStyle w:val="Hyperlink"/>
          </w:rPr>
          <w:t xml:space="preserve">Ongoing </w:t>
        </w:r>
        <w:proofErr w:type="spellStart"/>
        <w:r w:rsidRPr="008D3D00">
          <w:rPr>
            <w:rStyle w:val="Hyperlink"/>
          </w:rPr>
          <w:t>JobMaker</w:t>
        </w:r>
        <w:proofErr w:type="spellEnd"/>
        <w:r w:rsidRPr="008D3D00">
          <w:rPr>
            <w:rStyle w:val="Hyperlink"/>
          </w:rPr>
          <w:t xml:space="preserve"> reporting</w:t>
        </w:r>
      </w:hyperlink>
      <w:r>
        <w:t xml:space="preserve"> below). </w:t>
      </w:r>
    </w:p>
    <w:p w14:paraId="38DA5CCF" w14:textId="77777777" w:rsidR="00417E57" w:rsidRDefault="00417E57" w:rsidP="00417E57"/>
    <w:p w14:paraId="2C275202" w14:textId="77777777" w:rsidR="00417E57" w:rsidRDefault="00417E57" w:rsidP="00417E57">
      <w:pPr>
        <w:pStyle w:val="Heading4"/>
      </w:pPr>
      <w:bookmarkStart w:id="19" w:name="_Toc59004451"/>
      <w:r>
        <w:t>How is baseline headcount calculated?</w:t>
      </w:r>
      <w:bookmarkEnd w:id="19"/>
    </w:p>
    <w:p w14:paraId="7B81E446" w14:textId="77777777" w:rsidR="00417E57" w:rsidRPr="006C046D" w:rsidRDefault="00417E57" w:rsidP="00417E57">
      <w:r w:rsidRPr="006C046D">
        <w:t xml:space="preserve">The baseline headcount figure is simply the number of employees employed by </w:t>
      </w:r>
      <w:r>
        <w:t xml:space="preserve">your business </w:t>
      </w:r>
      <w:proofErr w:type="gramStart"/>
      <w:r>
        <w:t>at</w:t>
      </w:r>
      <w:proofErr w:type="gramEnd"/>
      <w:r w:rsidRPr="006C046D">
        <w:t xml:space="preserve"> 30</w:t>
      </w:r>
      <w:r>
        <w:t> </w:t>
      </w:r>
      <w:r w:rsidRPr="006C046D">
        <w:t xml:space="preserve">September 2020. Each employee is counted as one, regardless of whether they are full-time, part-time or casual. Contractors and sub-contractors are not </w:t>
      </w:r>
      <w:r>
        <w:t>counted</w:t>
      </w:r>
      <w:r w:rsidRPr="006C046D">
        <w:t>. If someone is engaged on a fixed-term contract you will need to check whether they are classified as an employee or contractor.</w:t>
      </w:r>
    </w:p>
    <w:p w14:paraId="411F518F" w14:textId="77777777" w:rsidR="00417E57" w:rsidRPr="006C046D" w:rsidRDefault="00417E57" w:rsidP="00417E57"/>
    <w:p w14:paraId="6988A5CD" w14:textId="77777777" w:rsidR="00417E57" w:rsidRPr="006C046D" w:rsidRDefault="00417E57" w:rsidP="00417E57">
      <w:r w:rsidRPr="006C046D">
        <w:t xml:space="preserve">If </w:t>
      </w:r>
      <w:r>
        <w:t>your business did not have any</w:t>
      </w:r>
      <w:r w:rsidRPr="006C046D">
        <w:t xml:space="preserve"> employees on 30 September 2020 or started business after 30</w:t>
      </w:r>
      <w:r>
        <w:t> </w:t>
      </w:r>
      <w:r w:rsidRPr="006C046D">
        <w:t xml:space="preserve">September 2020 then the baseline headcount is zero. </w:t>
      </w:r>
    </w:p>
    <w:p w14:paraId="3A4D94EC" w14:textId="77777777" w:rsidR="00417E57" w:rsidRPr="006C046D" w:rsidRDefault="00417E57" w:rsidP="00417E57"/>
    <w:p w14:paraId="4D56E758" w14:textId="77777777" w:rsidR="00417E57" w:rsidRDefault="00417E57" w:rsidP="00417E57">
      <w:r w:rsidRPr="006C046D">
        <w:t xml:space="preserve">The baseline headcount figure will be adjusted in </w:t>
      </w:r>
      <w:r>
        <w:t xml:space="preserve">the </w:t>
      </w:r>
      <w:r w:rsidRPr="006C046D">
        <w:t xml:space="preserve">second year of the </w:t>
      </w:r>
      <w:proofErr w:type="spellStart"/>
      <w:r w:rsidRPr="006C046D">
        <w:t>JobMaker</w:t>
      </w:r>
      <w:proofErr w:type="spellEnd"/>
      <w:r w:rsidRPr="006C046D">
        <w:t xml:space="preserve"> scheme</w:t>
      </w:r>
      <w:r>
        <w:t xml:space="preserve"> to ensure new employees are not counted twice</w:t>
      </w:r>
      <w:r w:rsidRPr="006C046D">
        <w:t>.</w:t>
      </w:r>
    </w:p>
    <w:p w14:paraId="19F5EAFF" w14:textId="77777777" w:rsidR="00417E57" w:rsidRDefault="00417E57" w:rsidP="00417E57"/>
    <w:p w14:paraId="0A44EBD1" w14:textId="77777777" w:rsidR="00417E57" w:rsidRDefault="00417E57" w:rsidP="00417E57">
      <w:pPr>
        <w:pStyle w:val="Heading4"/>
      </w:pPr>
      <w:bookmarkStart w:id="20" w:name="_Toc59004452"/>
      <w:r>
        <w:t>How is baseline payroll calculated?</w:t>
      </w:r>
      <w:bookmarkEnd w:id="20"/>
    </w:p>
    <w:p w14:paraId="111766BA" w14:textId="77777777" w:rsidR="00417E57" w:rsidRDefault="00417E57" w:rsidP="00417E57">
      <w:r>
        <w:t xml:space="preserve">Your business’s baseline payroll figure </w:t>
      </w:r>
      <w:r w:rsidRPr="006C046D">
        <w:t>is the total payroll paid within the three months up to and including 6 October 2020 (i</w:t>
      </w:r>
      <w:r>
        <w:t>.</w:t>
      </w:r>
      <w:r w:rsidRPr="006C046D">
        <w:t>e</w:t>
      </w:r>
      <w:r>
        <w:t>.</w:t>
      </w:r>
      <w:r w:rsidRPr="006C046D">
        <w:t xml:space="preserve">, a period of 92 days). This figure is also used for the purpose of determining the credit for the first </w:t>
      </w:r>
      <w:proofErr w:type="spellStart"/>
      <w:r w:rsidRPr="006C046D">
        <w:t>JobMaker</w:t>
      </w:r>
      <w:proofErr w:type="spellEnd"/>
      <w:r w:rsidRPr="006C046D">
        <w:t xml:space="preserve"> period, but adjustments will sometimes need to be made to this figure for future periods.</w:t>
      </w:r>
    </w:p>
    <w:p w14:paraId="49CCB115" w14:textId="77777777" w:rsidR="00417E57" w:rsidRDefault="00417E57" w:rsidP="00417E57"/>
    <w:p w14:paraId="4CB23F5B" w14:textId="77777777" w:rsidR="00417E57" w:rsidRDefault="00417E57" w:rsidP="00417E57">
      <w:r>
        <w:t>‘Payroll’ includes:</w:t>
      </w:r>
    </w:p>
    <w:p w14:paraId="6D355FE5" w14:textId="77777777" w:rsidR="00417E57" w:rsidRDefault="00417E57" w:rsidP="00417E57"/>
    <w:p w14:paraId="33ACCC3A" w14:textId="77777777" w:rsidR="00417E57" w:rsidRPr="00DB0A20" w:rsidRDefault="00417E57" w:rsidP="00417E57">
      <w:pPr>
        <w:pStyle w:val="ListParagraph"/>
        <w:numPr>
          <w:ilvl w:val="0"/>
          <w:numId w:val="1"/>
        </w:numPr>
      </w:pPr>
      <w:r w:rsidRPr="00DB0A20">
        <w:t>Salary, wages, commission, bonus, allowances;</w:t>
      </w:r>
    </w:p>
    <w:p w14:paraId="0723A69D" w14:textId="77777777" w:rsidR="00417E57" w:rsidRPr="00DB0A20" w:rsidRDefault="00417E57" w:rsidP="00417E57">
      <w:pPr>
        <w:pStyle w:val="ListParagraph"/>
        <w:numPr>
          <w:ilvl w:val="0"/>
          <w:numId w:val="1"/>
        </w:numPr>
      </w:pPr>
      <w:r w:rsidRPr="00DB0A20">
        <w:t>PAYG withholding amounts; and</w:t>
      </w:r>
    </w:p>
    <w:p w14:paraId="7DBB8AD5" w14:textId="77777777" w:rsidR="00417E57" w:rsidRPr="00DB0A20" w:rsidRDefault="00417E57" w:rsidP="00417E57">
      <w:pPr>
        <w:pStyle w:val="ListParagraph"/>
        <w:numPr>
          <w:ilvl w:val="0"/>
          <w:numId w:val="1"/>
        </w:numPr>
      </w:pPr>
      <w:r w:rsidRPr="00DB0A20">
        <w:t>Salary sacrificed super contributions and fringe benefits</w:t>
      </w:r>
    </w:p>
    <w:p w14:paraId="1EC9F741" w14:textId="77777777" w:rsidR="00417E57" w:rsidRDefault="00417E57" w:rsidP="00417E57"/>
    <w:p w14:paraId="451F456A" w14:textId="77777777" w:rsidR="00417E57" w:rsidRPr="00CA7CB9" w:rsidRDefault="00417E57" w:rsidP="00417E57">
      <w:r w:rsidRPr="00CA7CB9">
        <w:t xml:space="preserve">The ATO </w:t>
      </w:r>
      <w:r>
        <w:t>suggests that the</w:t>
      </w:r>
      <w:r w:rsidRPr="00CA7CB9">
        <w:t xml:space="preserve"> following payments do not count towards the baseline or total payroll expenses:</w:t>
      </w:r>
    </w:p>
    <w:p w14:paraId="5BB6D450" w14:textId="77777777" w:rsidR="00417E57" w:rsidRPr="00CA7CB9" w:rsidRDefault="00417E57" w:rsidP="00417E57"/>
    <w:p w14:paraId="0FFBF4FB" w14:textId="77777777" w:rsidR="00417E57" w:rsidRPr="00DB0A20" w:rsidRDefault="00417E57" w:rsidP="00417E57">
      <w:pPr>
        <w:pStyle w:val="ListParagraph"/>
        <w:numPr>
          <w:ilvl w:val="0"/>
          <w:numId w:val="1"/>
        </w:numPr>
      </w:pPr>
      <w:r w:rsidRPr="00DB0A20">
        <w:t>Government Paid Parental Leave (GPPL);</w:t>
      </w:r>
    </w:p>
    <w:p w14:paraId="4FF1F495" w14:textId="77777777" w:rsidR="00417E57" w:rsidRPr="00DB0A20" w:rsidRDefault="00417E57" w:rsidP="00417E57">
      <w:pPr>
        <w:pStyle w:val="ListParagraph"/>
        <w:numPr>
          <w:ilvl w:val="0"/>
          <w:numId w:val="1"/>
        </w:numPr>
      </w:pPr>
      <w:r w:rsidRPr="00DB0A20">
        <w:t>Workers’ compensation absence (not able to work);</w:t>
      </w:r>
    </w:p>
    <w:p w14:paraId="1040E933" w14:textId="77777777" w:rsidR="00417E57" w:rsidRPr="00DB0A20" w:rsidRDefault="00417E57" w:rsidP="00417E57">
      <w:pPr>
        <w:pStyle w:val="ListParagraph"/>
        <w:numPr>
          <w:ilvl w:val="0"/>
          <w:numId w:val="1"/>
        </w:numPr>
      </w:pPr>
      <w:r w:rsidRPr="00DB0A20">
        <w:t>Reimbursements of expenses incurred by employees;</w:t>
      </w:r>
    </w:p>
    <w:p w14:paraId="253F00AD" w14:textId="77777777" w:rsidR="00417E57" w:rsidRPr="00DB0A20" w:rsidRDefault="00417E57" w:rsidP="00417E57">
      <w:pPr>
        <w:pStyle w:val="ListParagraph"/>
        <w:numPr>
          <w:ilvl w:val="0"/>
          <w:numId w:val="1"/>
        </w:numPr>
      </w:pPr>
      <w:r w:rsidRPr="00DB0A20">
        <w:t>Directors’ fees (that are not salary and wages);</w:t>
      </w:r>
    </w:p>
    <w:p w14:paraId="7D09BAB2" w14:textId="77777777" w:rsidR="00417E57" w:rsidRPr="00DB0A20" w:rsidRDefault="00417E57" w:rsidP="00417E57">
      <w:pPr>
        <w:pStyle w:val="ListParagraph"/>
        <w:numPr>
          <w:ilvl w:val="0"/>
          <w:numId w:val="1"/>
        </w:numPr>
      </w:pPr>
      <w:r w:rsidRPr="00DB0A20">
        <w:t>Lump sum payments (lump sum A, B, D and E);</w:t>
      </w:r>
    </w:p>
    <w:p w14:paraId="794C344C" w14:textId="77777777" w:rsidR="00417E57" w:rsidRPr="00DB0A20" w:rsidRDefault="00417E57" w:rsidP="00417E57">
      <w:pPr>
        <w:pStyle w:val="ListParagraph"/>
        <w:numPr>
          <w:ilvl w:val="0"/>
          <w:numId w:val="1"/>
        </w:numPr>
      </w:pPr>
      <w:r w:rsidRPr="00DB0A20">
        <w:t>Exempt foreign income (exempt from pay as you go withholding);</w:t>
      </w:r>
    </w:p>
    <w:p w14:paraId="7B7F4EB4" w14:textId="77777777" w:rsidR="00417E57" w:rsidRPr="00DB0A20" w:rsidRDefault="00417E57" w:rsidP="00417E57">
      <w:pPr>
        <w:pStyle w:val="ListParagraph"/>
        <w:numPr>
          <w:ilvl w:val="0"/>
          <w:numId w:val="1"/>
        </w:numPr>
      </w:pPr>
      <w:r w:rsidRPr="00DB0A20">
        <w:t>Eligible termination payments;</w:t>
      </w:r>
    </w:p>
    <w:p w14:paraId="5DFB3C69" w14:textId="77777777" w:rsidR="00417E57" w:rsidRPr="00DB0A20" w:rsidRDefault="00417E57" w:rsidP="00417E57">
      <w:pPr>
        <w:pStyle w:val="ListParagraph"/>
        <w:numPr>
          <w:ilvl w:val="0"/>
          <w:numId w:val="1"/>
        </w:numPr>
      </w:pPr>
      <w:r w:rsidRPr="00DB0A20">
        <w:lastRenderedPageBreak/>
        <w:t>Fringe benefits provided to an employee which are not part of an effective salary sacrifice arrangement; and</w:t>
      </w:r>
    </w:p>
    <w:p w14:paraId="0A496D14" w14:textId="77777777" w:rsidR="00417E57" w:rsidRPr="00DB0A20" w:rsidRDefault="00417E57" w:rsidP="00417E57">
      <w:pPr>
        <w:pStyle w:val="ListParagraph"/>
        <w:numPr>
          <w:ilvl w:val="0"/>
          <w:numId w:val="1"/>
        </w:numPr>
      </w:pPr>
      <w:r w:rsidRPr="00DB0A20">
        <w:t>Amounts contributed as super to meet employer super guarantee obligations.</w:t>
      </w:r>
    </w:p>
    <w:p w14:paraId="3DEA3F14" w14:textId="77777777" w:rsidR="00417E57" w:rsidRPr="00CA7CB9" w:rsidRDefault="00417E57" w:rsidP="00417E57"/>
    <w:p w14:paraId="58FB6388" w14:textId="5AAAF490" w:rsidR="00417E57" w:rsidRPr="00CA7CB9" w:rsidRDefault="00417E57" w:rsidP="00417E57">
      <w:r>
        <w:t>Baseline payroll appears</w:t>
      </w:r>
      <w:r w:rsidRPr="00CA7CB9">
        <w:t xml:space="preserve"> </w:t>
      </w:r>
      <w:r>
        <w:t xml:space="preserve">to </w:t>
      </w:r>
      <w:r w:rsidRPr="00CA7CB9">
        <w:t xml:space="preserve">focus on when payments are made, rather than the period that they relate to. </w:t>
      </w:r>
    </w:p>
    <w:p w14:paraId="3F26340B" w14:textId="77777777" w:rsidR="00417E57" w:rsidRPr="00CA7CB9" w:rsidRDefault="00417E57" w:rsidP="00417E57"/>
    <w:p w14:paraId="37A76975" w14:textId="2F350433" w:rsidR="00417E57" w:rsidRPr="00CA7CB9" w:rsidRDefault="00131E7A" w:rsidP="00417E57">
      <w:r>
        <w:t>Your business’s</w:t>
      </w:r>
      <w:r w:rsidR="00417E57" w:rsidRPr="00CA7CB9">
        <w:t xml:space="preserve"> payroll expenses must have increased in the </w:t>
      </w:r>
      <w:proofErr w:type="spellStart"/>
      <w:r w:rsidR="00417E57" w:rsidRPr="00CA7CB9">
        <w:t>JobMaker</w:t>
      </w:r>
      <w:proofErr w:type="spellEnd"/>
      <w:r w:rsidR="00417E57" w:rsidRPr="00CA7CB9">
        <w:t xml:space="preserve"> period compared to the baseline payroll amount to be able to access </w:t>
      </w:r>
      <w:proofErr w:type="spellStart"/>
      <w:r w:rsidR="00417E57" w:rsidRPr="00CA7CB9">
        <w:t>JobMaker</w:t>
      </w:r>
      <w:proofErr w:type="spellEnd"/>
      <w:r w:rsidR="00417E57" w:rsidRPr="00CA7CB9">
        <w:t xml:space="preserve"> for that period. If payroll does not increase</w:t>
      </w:r>
      <w:r w:rsidR="00417E57">
        <w:t>,</w:t>
      </w:r>
      <w:r w:rsidR="00417E57" w:rsidRPr="00CA7CB9">
        <w:t xml:space="preserve"> </w:t>
      </w:r>
      <w:r w:rsidR="00494A4F">
        <w:t xml:space="preserve">your business </w:t>
      </w:r>
      <w:r w:rsidR="00417E57" w:rsidRPr="00CA7CB9">
        <w:t>will not be eligible for a payment for that period.</w:t>
      </w:r>
    </w:p>
    <w:p w14:paraId="2C8570B7" w14:textId="77777777" w:rsidR="00417E57" w:rsidRDefault="00417E57" w:rsidP="00417E57"/>
    <w:p w14:paraId="1641F3B3" w14:textId="77777777" w:rsidR="00417E57" w:rsidRDefault="00417E57" w:rsidP="00417E57">
      <w:r w:rsidRPr="00CA7CB9">
        <w:t xml:space="preserve">The payroll increase amount also provides an upper limit on the </w:t>
      </w:r>
      <w:proofErr w:type="spellStart"/>
      <w:r w:rsidRPr="00CA7CB9">
        <w:t>JobMaker</w:t>
      </w:r>
      <w:proofErr w:type="spellEnd"/>
      <w:r w:rsidRPr="00CA7CB9">
        <w:t xml:space="preserve"> payments for that period. </w:t>
      </w:r>
      <w:r>
        <w:t xml:space="preserve">That is, your business will not be eligible for payments that exceed your increase in payroll. </w:t>
      </w:r>
    </w:p>
    <w:p w14:paraId="7B2EDDFC" w14:textId="77777777" w:rsidR="00417E57" w:rsidRDefault="00417E57" w:rsidP="00417E57"/>
    <w:p w14:paraId="50070315" w14:textId="77777777" w:rsidR="00417E57" w:rsidRPr="00CA7CB9" w:rsidRDefault="00417E57" w:rsidP="00417E57">
      <w:r w:rsidRPr="00CA7CB9">
        <w:t xml:space="preserve">If </w:t>
      </w:r>
      <w:r>
        <w:t>your business</w:t>
      </w:r>
      <w:r w:rsidRPr="00CA7CB9">
        <w:t xml:space="preserve"> is a new business that </w:t>
      </w:r>
      <w:r>
        <w:t>started</w:t>
      </w:r>
      <w:r w:rsidRPr="00CA7CB9">
        <w:t xml:space="preserve"> after 6 October 2020</w:t>
      </w:r>
      <w:r>
        <w:t>,</w:t>
      </w:r>
      <w:r w:rsidRPr="00CA7CB9">
        <w:t xml:space="preserve"> the baseline payroll amount will be zero. If the business only started employing employees part way through the three months up to 6 October 2020</w:t>
      </w:r>
      <w:r>
        <w:t>,</w:t>
      </w:r>
      <w:r w:rsidRPr="00CA7CB9">
        <w:t xml:space="preserve"> then the baseline payroll simply includes the payroll expenses up to that date. </w:t>
      </w:r>
    </w:p>
    <w:p w14:paraId="380E2441" w14:textId="77777777" w:rsidR="00417E57" w:rsidRDefault="00417E57" w:rsidP="00417E57"/>
    <w:tbl>
      <w:tblPr>
        <w:tblStyle w:val="TableContemporary"/>
        <w:tblW w:w="0" w:type="auto"/>
        <w:tblLook w:val="0400" w:firstRow="0" w:lastRow="0" w:firstColumn="0" w:lastColumn="0" w:noHBand="0" w:noVBand="1"/>
      </w:tblPr>
      <w:tblGrid>
        <w:gridCol w:w="9054"/>
      </w:tblGrid>
      <w:tr w:rsidR="00417E57" w:rsidRPr="00CA7CB9" w14:paraId="6D8F8D18" w14:textId="77777777" w:rsidTr="003B4F70">
        <w:trPr>
          <w:cnfStyle w:val="000000100000" w:firstRow="0" w:lastRow="0" w:firstColumn="0" w:lastColumn="0" w:oddVBand="0" w:evenVBand="0" w:oddHBand="1" w:evenHBand="0" w:firstRowFirstColumn="0" w:firstRowLastColumn="0" w:lastRowFirstColumn="0" w:lastRowLastColumn="0"/>
        </w:trPr>
        <w:tc>
          <w:tcPr>
            <w:tcW w:w="9062" w:type="dxa"/>
            <w:shd w:val="clear" w:color="auto" w:fill="E7F6FD"/>
          </w:tcPr>
          <w:p w14:paraId="1191B379" w14:textId="77777777" w:rsidR="00417E57" w:rsidRPr="00DD7038" w:rsidRDefault="00417E57" w:rsidP="00773FDF">
            <w:pPr>
              <w:pStyle w:val="Heading4"/>
              <w:outlineLvl w:val="3"/>
            </w:pPr>
            <w:bookmarkStart w:id="21" w:name="_Toc58759814"/>
            <w:bookmarkStart w:id="22" w:name="_Toc59004453"/>
            <w:r w:rsidRPr="00CA7CB9">
              <w:t>New employee example</w:t>
            </w:r>
            <w:bookmarkEnd w:id="21"/>
            <w:bookmarkEnd w:id="22"/>
          </w:p>
          <w:p w14:paraId="1D9EE4FA" w14:textId="77777777" w:rsidR="00417E57" w:rsidRPr="00CA7CB9" w:rsidRDefault="00417E57" w:rsidP="00773FDF">
            <w:pPr>
              <w:rPr>
                <w:sz w:val="20"/>
              </w:rPr>
            </w:pPr>
            <w:r w:rsidRPr="00CA7CB9">
              <w:rPr>
                <w:sz w:val="20"/>
              </w:rPr>
              <w:t xml:space="preserve">Mary runs a small bakery business with one full-time employee. Her employee is paid a salary of $30,000 a year. The baseline payroll expenses for the first </w:t>
            </w:r>
            <w:proofErr w:type="spellStart"/>
            <w:r w:rsidRPr="00CA7CB9">
              <w:rPr>
                <w:sz w:val="20"/>
              </w:rPr>
              <w:t>JobMaker</w:t>
            </w:r>
            <w:proofErr w:type="spellEnd"/>
            <w:r w:rsidRPr="00CA7CB9">
              <w:rPr>
                <w:sz w:val="20"/>
              </w:rPr>
              <w:t xml:space="preserve"> period is the sum of the payroll amounts for the three months (92 days) up to and including 6 October 2020. Mary’s baseline payroll amount is $7,500.</w:t>
            </w:r>
          </w:p>
          <w:p w14:paraId="73C31140" w14:textId="77777777" w:rsidR="00417E57" w:rsidRPr="00CA7CB9" w:rsidRDefault="00417E57" w:rsidP="00773FDF">
            <w:pPr>
              <w:rPr>
                <w:sz w:val="20"/>
              </w:rPr>
            </w:pPr>
          </w:p>
          <w:p w14:paraId="1D79BA90" w14:textId="77777777" w:rsidR="00417E57" w:rsidRDefault="00417E57" w:rsidP="00773FDF">
            <w:pPr>
              <w:rPr>
                <w:sz w:val="20"/>
              </w:rPr>
            </w:pPr>
            <w:r w:rsidRPr="00CA7CB9">
              <w:rPr>
                <w:sz w:val="20"/>
              </w:rPr>
              <w:t xml:space="preserve">The bakery has had a growth in sales which prompts Mary to hire an assistant manager on 7 October 2020. </w:t>
            </w:r>
          </w:p>
          <w:p w14:paraId="61F6F8F5" w14:textId="77777777" w:rsidR="00417E57" w:rsidRDefault="00417E57" w:rsidP="00773FDF">
            <w:pPr>
              <w:rPr>
                <w:sz w:val="20"/>
              </w:rPr>
            </w:pPr>
          </w:p>
          <w:p w14:paraId="5AB9B641" w14:textId="77777777" w:rsidR="00417E57" w:rsidRPr="00CA7CB9" w:rsidRDefault="00417E57" w:rsidP="00773FDF">
            <w:pPr>
              <w:rPr>
                <w:sz w:val="20"/>
              </w:rPr>
            </w:pPr>
            <w:r>
              <w:rPr>
                <w:sz w:val="20"/>
              </w:rPr>
              <w:t xml:space="preserve">The manager is paid </w:t>
            </w:r>
            <w:r w:rsidRPr="00CA7CB9">
              <w:rPr>
                <w:sz w:val="20"/>
              </w:rPr>
              <w:t>$80,000 per year.</w:t>
            </w:r>
            <w:r>
              <w:rPr>
                <w:sz w:val="20"/>
              </w:rPr>
              <w:t xml:space="preserve"> The bakery’s</w:t>
            </w:r>
            <w:r w:rsidRPr="00CA7CB9">
              <w:rPr>
                <w:sz w:val="20"/>
              </w:rPr>
              <w:t xml:space="preserve"> total payroll expenses for the </w:t>
            </w:r>
            <w:proofErr w:type="spellStart"/>
            <w:r w:rsidRPr="00CA7CB9">
              <w:rPr>
                <w:sz w:val="20"/>
              </w:rPr>
              <w:t>JobMaker</w:t>
            </w:r>
            <w:proofErr w:type="spellEnd"/>
            <w:r w:rsidRPr="00CA7CB9">
              <w:rPr>
                <w:sz w:val="20"/>
              </w:rPr>
              <w:t xml:space="preserve"> period will be $27,500 ($20,000 for the assistant manager and $7,500 for her other employee). As the total payroll expenses for the </w:t>
            </w:r>
            <w:proofErr w:type="spellStart"/>
            <w:r w:rsidRPr="00CA7CB9">
              <w:rPr>
                <w:sz w:val="20"/>
              </w:rPr>
              <w:t>JobMaker</w:t>
            </w:r>
            <w:proofErr w:type="spellEnd"/>
            <w:r w:rsidRPr="00CA7CB9">
              <w:rPr>
                <w:sz w:val="20"/>
              </w:rPr>
              <w:t xml:space="preserve"> period exceeds the baseline payroll amount by $20,000, she has a payroll increase.</w:t>
            </w:r>
          </w:p>
          <w:p w14:paraId="2191C0FE" w14:textId="77777777" w:rsidR="00417E57" w:rsidRPr="00CA7CB9" w:rsidRDefault="00417E57" w:rsidP="00773FDF">
            <w:pPr>
              <w:rPr>
                <w:sz w:val="20"/>
              </w:rPr>
            </w:pPr>
          </w:p>
          <w:p w14:paraId="6FA5A0E5" w14:textId="77777777" w:rsidR="00417E57" w:rsidRPr="00CA7CB9" w:rsidRDefault="00417E57" w:rsidP="00773FDF">
            <w:pPr>
              <w:rPr>
                <w:sz w:val="20"/>
              </w:rPr>
            </w:pPr>
            <w:r w:rsidRPr="00CA7CB9">
              <w:rPr>
                <w:sz w:val="20"/>
              </w:rPr>
              <w:t xml:space="preserve">If Mary satisfies the other requirements, </w:t>
            </w:r>
            <w:r>
              <w:rPr>
                <w:sz w:val="20"/>
              </w:rPr>
              <w:t>the bakery</w:t>
            </w:r>
            <w:r w:rsidRPr="00CA7CB9">
              <w:rPr>
                <w:sz w:val="20"/>
              </w:rPr>
              <w:t xml:space="preserve"> will be eligible for the </w:t>
            </w:r>
            <w:proofErr w:type="spellStart"/>
            <w:r w:rsidRPr="00CA7CB9">
              <w:rPr>
                <w:sz w:val="20"/>
              </w:rPr>
              <w:t>JobMaker</w:t>
            </w:r>
            <w:proofErr w:type="spellEnd"/>
            <w:r w:rsidRPr="00CA7CB9">
              <w:rPr>
                <w:sz w:val="20"/>
              </w:rPr>
              <w:t xml:space="preserve"> Hiring Credit payment for the period.</w:t>
            </w:r>
          </w:p>
          <w:p w14:paraId="401A5C1D" w14:textId="77777777" w:rsidR="00417E57" w:rsidRPr="00CA7CB9" w:rsidRDefault="00417E57" w:rsidP="00773FDF"/>
          <w:p w14:paraId="4E4CA62B" w14:textId="77777777" w:rsidR="00417E57" w:rsidRPr="00CA7CB9" w:rsidRDefault="00417E57" w:rsidP="00773FDF">
            <w:r w:rsidRPr="00CA7CB9">
              <w:rPr>
                <w:i/>
                <w:iCs/>
                <w:sz w:val="19"/>
                <w:szCs w:val="19"/>
              </w:rPr>
              <w:t xml:space="preserve">ATO example: </w:t>
            </w:r>
            <w:proofErr w:type="spellStart"/>
            <w:r w:rsidRPr="00CA7CB9">
              <w:rPr>
                <w:i/>
                <w:iCs/>
                <w:sz w:val="19"/>
                <w:szCs w:val="19"/>
              </w:rPr>
              <w:t>JobMaker</w:t>
            </w:r>
            <w:proofErr w:type="spellEnd"/>
            <w:r w:rsidRPr="00CA7CB9">
              <w:rPr>
                <w:i/>
                <w:iCs/>
                <w:sz w:val="19"/>
                <w:szCs w:val="19"/>
              </w:rPr>
              <w:t xml:space="preserve"> Hiring Credit – </w:t>
            </w:r>
            <w:hyperlink r:id="rId13" w:history="1">
              <w:r w:rsidRPr="00CA7CB9">
                <w:rPr>
                  <w:rStyle w:val="Hyperlink"/>
                  <w:rFonts w:eastAsiaTheme="majorEastAsia"/>
                  <w:sz w:val="19"/>
                  <w:szCs w:val="19"/>
                </w:rPr>
                <w:t>Your payroll</w:t>
              </w:r>
            </w:hyperlink>
          </w:p>
        </w:tc>
      </w:tr>
    </w:tbl>
    <w:p w14:paraId="3724CAE1" w14:textId="77777777" w:rsidR="00417E57" w:rsidRPr="006C046D" w:rsidRDefault="00417E57" w:rsidP="00417E57"/>
    <w:p w14:paraId="1987E8A4" w14:textId="77777777" w:rsidR="00417E57" w:rsidRDefault="00417E57" w:rsidP="00417E57">
      <w:pPr>
        <w:pStyle w:val="Heading3"/>
      </w:pPr>
      <w:bookmarkStart w:id="23" w:name="_Toc58940941"/>
      <w:bookmarkStart w:id="24" w:name="_Toc59004454"/>
      <w:r>
        <w:t>How is the ‘20 hours per week’ requirement calculated</w:t>
      </w:r>
      <w:bookmarkEnd w:id="23"/>
      <w:bookmarkEnd w:id="24"/>
      <w:r>
        <w:t xml:space="preserve"> </w:t>
      </w:r>
    </w:p>
    <w:p w14:paraId="0DF49953" w14:textId="77777777" w:rsidR="00417E57" w:rsidRDefault="00417E57" w:rsidP="00417E57">
      <w:r>
        <w:t xml:space="preserve">An employee needs to have worked </w:t>
      </w:r>
      <w:r w:rsidRPr="006C046D">
        <w:t>an average of at least 20 hours per week</w:t>
      </w:r>
      <w:r>
        <w:t xml:space="preserve"> </w:t>
      </w:r>
      <w:r w:rsidRPr="006C23AE">
        <w:t xml:space="preserve">for the full weeks employed for the </w:t>
      </w:r>
      <w:proofErr w:type="spellStart"/>
      <w:r>
        <w:t>JobMaker</w:t>
      </w:r>
      <w:proofErr w:type="spellEnd"/>
      <w:r>
        <w:t xml:space="preserve"> </w:t>
      </w:r>
      <w:r w:rsidRPr="006C23AE">
        <w:t>period being clai</w:t>
      </w:r>
      <w:r>
        <w:t xml:space="preserve">med. To work out the number of hours that they must have worked or been paid for in the relevant period, </w:t>
      </w:r>
      <w:r w:rsidRPr="006C046D">
        <w:t xml:space="preserve">start with the total days that the individual was employed by the entity in the </w:t>
      </w:r>
      <w:proofErr w:type="spellStart"/>
      <w:r w:rsidRPr="006C046D">
        <w:t>JobMaker</w:t>
      </w:r>
      <w:proofErr w:type="spellEnd"/>
      <w:r w:rsidRPr="006C046D">
        <w:t xml:space="preserve"> period. </w:t>
      </w:r>
      <w:r>
        <w:t>Then,</w:t>
      </w:r>
      <w:r w:rsidRPr="006C046D">
        <w:t xml:space="preserve"> divide this by 7 and round down to nearest whole number. This figure is then multiplied by 20. </w:t>
      </w:r>
    </w:p>
    <w:p w14:paraId="7BAAAC09" w14:textId="77777777" w:rsidR="00417E57" w:rsidRDefault="00417E57" w:rsidP="00417E57"/>
    <w:p w14:paraId="5D96DFE3" w14:textId="77777777" w:rsidR="00417E57" w:rsidRDefault="00417E57" w:rsidP="00417E57">
      <w:r w:rsidRPr="00F843FB">
        <w:t xml:space="preserve">Hours of paid work include paid overtime, paid leave and paid absences on public holidays. It does not include any unpaid leave. The number of hours actually worked include any hours worked, including </w:t>
      </w:r>
      <w:r w:rsidRPr="00F843FB">
        <w:lastRenderedPageBreak/>
        <w:t>unpaid overtime, paid leave and paid absences on public holidays and might be more appropriate if an employee is not paid on a particular rate (such as salaried employees).</w:t>
      </w:r>
    </w:p>
    <w:p w14:paraId="0017E2CF" w14:textId="77777777" w:rsidR="00417E57" w:rsidRPr="00CA7CB9" w:rsidRDefault="00417E57" w:rsidP="00417E57"/>
    <w:tbl>
      <w:tblPr>
        <w:tblStyle w:val="TableContemporary"/>
        <w:tblW w:w="0" w:type="auto"/>
        <w:tblLook w:val="0400" w:firstRow="0" w:lastRow="0" w:firstColumn="0" w:lastColumn="0" w:noHBand="0" w:noVBand="1"/>
      </w:tblPr>
      <w:tblGrid>
        <w:gridCol w:w="9054"/>
      </w:tblGrid>
      <w:tr w:rsidR="00417E57" w:rsidRPr="00CA7CB9" w14:paraId="2A9AA76C" w14:textId="77777777" w:rsidTr="00113DF6">
        <w:trPr>
          <w:cnfStyle w:val="000000100000" w:firstRow="0" w:lastRow="0" w:firstColumn="0" w:lastColumn="0" w:oddVBand="0" w:evenVBand="0" w:oddHBand="1" w:evenHBand="0" w:firstRowFirstColumn="0" w:firstRowLastColumn="0" w:lastRowFirstColumn="0" w:lastRowLastColumn="0"/>
        </w:trPr>
        <w:tc>
          <w:tcPr>
            <w:tcW w:w="9062" w:type="dxa"/>
            <w:shd w:val="clear" w:color="auto" w:fill="E7F6FD"/>
          </w:tcPr>
          <w:p w14:paraId="2F64BC6C" w14:textId="77777777" w:rsidR="00417E57" w:rsidRPr="00CA7CB9" w:rsidRDefault="00417E57" w:rsidP="00773FDF">
            <w:pPr>
              <w:pStyle w:val="Heading4"/>
              <w:outlineLvl w:val="3"/>
            </w:pPr>
            <w:bookmarkStart w:id="25" w:name="_Toc58759805"/>
            <w:bookmarkStart w:id="26" w:name="_Toc59004455"/>
            <w:r w:rsidRPr="00CA7CB9">
              <w:t xml:space="preserve">Hiring an eligible employee partway through a </w:t>
            </w:r>
            <w:proofErr w:type="spellStart"/>
            <w:r w:rsidRPr="00CA7CB9">
              <w:t>JobMaker</w:t>
            </w:r>
            <w:proofErr w:type="spellEnd"/>
            <w:r w:rsidRPr="00CA7CB9">
              <w:t xml:space="preserve"> period</w:t>
            </w:r>
            <w:bookmarkEnd w:id="25"/>
            <w:bookmarkEnd w:id="26"/>
            <w:r w:rsidRPr="00CA7CB9">
              <w:t xml:space="preserve"> </w:t>
            </w:r>
          </w:p>
          <w:p w14:paraId="469D4EEE" w14:textId="77777777" w:rsidR="00417E57" w:rsidRPr="00CA7CB9" w:rsidRDefault="00417E57" w:rsidP="00773FDF">
            <w:pPr>
              <w:rPr>
                <w:sz w:val="20"/>
              </w:rPr>
            </w:pPr>
            <w:r w:rsidRPr="00CA7CB9">
              <w:rPr>
                <w:sz w:val="20"/>
              </w:rPr>
              <w:t xml:space="preserve">Marco is a 30-year-old </w:t>
            </w:r>
            <w:proofErr w:type="spellStart"/>
            <w:r w:rsidRPr="00CA7CB9">
              <w:rPr>
                <w:sz w:val="20"/>
              </w:rPr>
              <w:t>labourer</w:t>
            </w:r>
            <w:proofErr w:type="spellEnd"/>
            <w:r w:rsidRPr="00CA7CB9">
              <w:rPr>
                <w:sz w:val="20"/>
              </w:rPr>
              <w:t xml:space="preserve"> who was receiving the </w:t>
            </w:r>
            <w:proofErr w:type="spellStart"/>
            <w:r w:rsidRPr="00CA7CB9">
              <w:rPr>
                <w:sz w:val="20"/>
              </w:rPr>
              <w:t>JobSeeker</w:t>
            </w:r>
            <w:proofErr w:type="spellEnd"/>
            <w:r w:rsidRPr="00CA7CB9">
              <w:rPr>
                <w:sz w:val="20"/>
              </w:rPr>
              <w:t xml:space="preserve"> payment.</w:t>
            </w:r>
          </w:p>
          <w:p w14:paraId="1BE9E3D2" w14:textId="77777777" w:rsidR="00417E57" w:rsidRPr="00CA7CB9" w:rsidRDefault="00417E57" w:rsidP="00773FDF">
            <w:pPr>
              <w:rPr>
                <w:sz w:val="20"/>
              </w:rPr>
            </w:pPr>
          </w:p>
          <w:p w14:paraId="76D59D38" w14:textId="77777777" w:rsidR="00417E57" w:rsidRPr="00CA7CB9" w:rsidRDefault="00417E57" w:rsidP="00773FDF">
            <w:pPr>
              <w:rPr>
                <w:sz w:val="20"/>
              </w:rPr>
            </w:pPr>
            <w:r w:rsidRPr="00CA7CB9">
              <w:rPr>
                <w:sz w:val="20"/>
              </w:rPr>
              <w:t xml:space="preserve">On 28 November 2020, Marco started employment with a construction company. Marco worked for 25 hours per week for the rest of the </w:t>
            </w:r>
            <w:proofErr w:type="spellStart"/>
            <w:r w:rsidRPr="00CA7CB9">
              <w:rPr>
                <w:sz w:val="20"/>
              </w:rPr>
              <w:t>JobMaker</w:t>
            </w:r>
            <w:proofErr w:type="spellEnd"/>
            <w:r w:rsidRPr="00CA7CB9">
              <w:rPr>
                <w:sz w:val="20"/>
              </w:rPr>
              <w:t xml:space="preserve"> period.</w:t>
            </w:r>
          </w:p>
          <w:p w14:paraId="7BFD5471" w14:textId="77777777" w:rsidR="00417E57" w:rsidRPr="00CA7CB9" w:rsidRDefault="00417E57" w:rsidP="00773FDF">
            <w:pPr>
              <w:rPr>
                <w:sz w:val="20"/>
              </w:rPr>
            </w:pPr>
          </w:p>
          <w:p w14:paraId="409D70DB" w14:textId="77777777" w:rsidR="00417E57" w:rsidRPr="00CA7CB9" w:rsidRDefault="00417E57" w:rsidP="00773FDF">
            <w:pPr>
              <w:rPr>
                <w:sz w:val="20"/>
              </w:rPr>
            </w:pPr>
            <w:r w:rsidRPr="00CA7CB9">
              <w:rPr>
                <w:sz w:val="20"/>
              </w:rPr>
              <w:t>To satisfy the minimum hours requirement, Marco must work at least 100 hours in the period (being 40 days employed, divided by 7, rounded down and multiplied by 20). Marco will satisfy this requirement, as he has worked 125 hours in the remainder of the period.</w:t>
            </w:r>
          </w:p>
          <w:p w14:paraId="72FF5A7F" w14:textId="77777777" w:rsidR="00417E57" w:rsidRPr="00CA7CB9" w:rsidRDefault="00417E57" w:rsidP="00773FDF"/>
          <w:p w14:paraId="493FAB47" w14:textId="77777777" w:rsidR="00417E57" w:rsidRPr="00CA7CB9" w:rsidRDefault="00417E57" w:rsidP="00773FDF">
            <w:pPr>
              <w:rPr>
                <w:i/>
                <w:iCs/>
                <w:sz w:val="19"/>
                <w:szCs w:val="19"/>
              </w:rPr>
            </w:pPr>
            <w:r w:rsidRPr="00CA7CB9">
              <w:rPr>
                <w:i/>
                <w:iCs/>
                <w:sz w:val="19"/>
                <w:szCs w:val="19"/>
              </w:rPr>
              <w:t xml:space="preserve">ATO example: </w:t>
            </w:r>
            <w:hyperlink r:id="rId14" w:history="1">
              <w:proofErr w:type="spellStart"/>
              <w:r w:rsidRPr="00CA7CB9">
                <w:rPr>
                  <w:rStyle w:val="Hyperlink"/>
                  <w:rFonts w:eastAsiaTheme="majorEastAsia"/>
                  <w:sz w:val="19"/>
                  <w:szCs w:val="19"/>
                </w:rPr>
                <w:t>JobMaker</w:t>
              </w:r>
              <w:proofErr w:type="spellEnd"/>
              <w:r w:rsidRPr="00CA7CB9">
                <w:rPr>
                  <w:rStyle w:val="Hyperlink"/>
                  <w:rFonts w:eastAsiaTheme="majorEastAsia"/>
                  <w:sz w:val="19"/>
                  <w:szCs w:val="19"/>
                </w:rPr>
                <w:t xml:space="preserve"> hiring credit - Your eligible employees</w:t>
              </w:r>
            </w:hyperlink>
          </w:p>
        </w:tc>
      </w:tr>
    </w:tbl>
    <w:p w14:paraId="0A15B1E7" w14:textId="77777777" w:rsidR="00417E57" w:rsidRDefault="00417E57" w:rsidP="00417E57"/>
    <w:p w14:paraId="7D56B252" w14:textId="77777777" w:rsidR="00417E57" w:rsidRDefault="00417E57" w:rsidP="00417E57">
      <w:pPr>
        <w:pStyle w:val="Heading2"/>
      </w:pPr>
      <w:bookmarkStart w:id="27" w:name="_Ongoing_JobMaker_compliance"/>
      <w:bookmarkStart w:id="28" w:name="_Calculating_your_JobMaker"/>
      <w:bookmarkStart w:id="29" w:name="_Toc58940942"/>
      <w:bookmarkStart w:id="30" w:name="_Toc59004456"/>
      <w:bookmarkEnd w:id="27"/>
      <w:bookmarkEnd w:id="28"/>
      <w:r>
        <w:t xml:space="preserve">Calculating your </w:t>
      </w:r>
      <w:proofErr w:type="spellStart"/>
      <w:r>
        <w:t>JobMaker</w:t>
      </w:r>
      <w:proofErr w:type="spellEnd"/>
      <w:r>
        <w:t xml:space="preserve"> claim</w:t>
      </w:r>
      <w:bookmarkEnd w:id="29"/>
      <w:bookmarkEnd w:id="30"/>
    </w:p>
    <w:p w14:paraId="0203F7F7" w14:textId="77777777" w:rsidR="00417E57" w:rsidRDefault="00417E57" w:rsidP="00417E57">
      <w:r>
        <w:t xml:space="preserve">Assuming the business and your employees are eligible, and you have enrolled for </w:t>
      </w:r>
      <w:proofErr w:type="spellStart"/>
      <w:r>
        <w:t>JobMaker</w:t>
      </w:r>
      <w:proofErr w:type="spellEnd"/>
      <w:r>
        <w:t xml:space="preserve">, the next step is to work calculate your </w:t>
      </w:r>
      <w:proofErr w:type="spellStart"/>
      <w:r>
        <w:t>JobMaker</w:t>
      </w:r>
      <w:proofErr w:type="spellEnd"/>
      <w:r>
        <w:t xml:space="preserve"> claim. The ATO will work out the actual amount owing to your business. You are responsible for reporting the headcount and payroll for a period.</w:t>
      </w:r>
    </w:p>
    <w:p w14:paraId="6D4C8217" w14:textId="77777777" w:rsidR="00417E57" w:rsidRDefault="00417E57" w:rsidP="00417E57"/>
    <w:p w14:paraId="2B279183" w14:textId="77777777" w:rsidR="00417E57" w:rsidRDefault="00417E57" w:rsidP="00417E57">
      <w:r>
        <w:t xml:space="preserve">Your business is only eligible for </w:t>
      </w:r>
      <w:proofErr w:type="spellStart"/>
      <w:r>
        <w:t>JobMaker</w:t>
      </w:r>
      <w:proofErr w:type="spellEnd"/>
      <w:r>
        <w:t xml:space="preserve"> payments if the headcount and payroll have increased against your baseline for the relevant period. </w:t>
      </w:r>
    </w:p>
    <w:p w14:paraId="28062163" w14:textId="77777777" w:rsidR="00417E57" w:rsidRDefault="00417E57" w:rsidP="00417E57"/>
    <w:p w14:paraId="0E3BA1CB" w14:textId="77777777" w:rsidR="00417E57" w:rsidRPr="00CA7CB9" w:rsidRDefault="00417E57" w:rsidP="00417E57">
      <w:r>
        <w:t xml:space="preserve">Calculating the </w:t>
      </w:r>
      <w:proofErr w:type="spellStart"/>
      <w:r>
        <w:t>JobMaker</w:t>
      </w:r>
      <w:proofErr w:type="spellEnd"/>
      <w:r>
        <w:t xml:space="preserve"> amount can be complex. Broadly, </w:t>
      </w:r>
      <w:r w:rsidRPr="00CA7CB9">
        <w:t>the hiring credit payment for a particular period is the lesser of:</w:t>
      </w:r>
    </w:p>
    <w:p w14:paraId="20BA9F85" w14:textId="77777777" w:rsidR="00417E57" w:rsidRPr="00CA7CB9" w:rsidRDefault="00417E57" w:rsidP="00417E57"/>
    <w:p w14:paraId="328682B1" w14:textId="77777777" w:rsidR="00417E57" w:rsidRPr="00E6326C" w:rsidRDefault="00417E57" w:rsidP="00417E57">
      <w:pPr>
        <w:pStyle w:val="ListParagraph"/>
        <w:numPr>
          <w:ilvl w:val="0"/>
          <w:numId w:val="1"/>
        </w:numPr>
      </w:pPr>
      <w:r w:rsidRPr="00E6326C">
        <w:t>The headcount amount for the period; and</w:t>
      </w:r>
    </w:p>
    <w:p w14:paraId="6D507DD1" w14:textId="77777777" w:rsidR="00417E57" w:rsidRPr="00E6326C" w:rsidRDefault="00417E57" w:rsidP="00417E57">
      <w:pPr>
        <w:pStyle w:val="ListParagraph"/>
        <w:numPr>
          <w:ilvl w:val="0"/>
          <w:numId w:val="1"/>
        </w:numPr>
      </w:pPr>
      <w:r w:rsidRPr="00E6326C">
        <w:t>The payroll amount for the period.</w:t>
      </w:r>
    </w:p>
    <w:p w14:paraId="43F799A3" w14:textId="77777777" w:rsidR="00417E57" w:rsidRPr="00CA7CB9" w:rsidRDefault="00417E57" w:rsidP="00417E57"/>
    <w:p w14:paraId="0CCDCC79" w14:textId="77777777" w:rsidR="00417E57" w:rsidRPr="00CA7CB9" w:rsidRDefault="00417E57" w:rsidP="00417E57">
      <w:r w:rsidRPr="00CA7CB9">
        <w:t>The headcount amount is based on mixture of factors including:</w:t>
      </w:r>
    </w:p>
    <w:p w14:paraId="4E29F1A8" w14:textId="77777777" w:rsidR="00417E57" w:rsidRPr="00CA7CB9" w:rsidRDefault="00417E57" w:rsidP="00417E57"/>
    <w:p w14:paraId="3A28A09C" w14:textId="77777777" w:rsidR="00417E57" w:rsidRPr="00E6326C" w:rsidRDefault="00417E57" w:rsidP="00417E57">
      <w:pPr>
        <w:pStyle w:val="ListParagraph"/>
        <w:numPr>
          <w:ilvl w:val="0"/>
          <w:numId w:val="1"/>
        </w:numPr>
      </w:pPr>
      <w:r w:rsidRPr="00E6326C">
        <w:t>Total increase in headcount;</w:t>
      </w:r>
    </w:p>
    <w:p w14:paraId="43A64DB3" w14:textId="77777777" w:rsidR="00417E57" w:rsidRPr="00E6326C" w:rsidRDefault="00417E57" w:rsidP="00417E57">
      <w:pPr>
        <w:pStyle w:val="ListParagraph"/>
        <w:numPr>
          <w:ilvl w:val="0"/>
          <w:numId w:val="1"/>
        </w:numPr>
      </w:pPr>
      <w:r w:rsidRPr="00E6326C">
        <w:t>Number of days in the period;</w:t>
      </w:r>
    </w:p>
    <w:p w14:paraId="5DFF9B60" w14:textId="77777777" w:rsidR="00417E57" w:rsidRPr="00E6326C" w:rsidRDefault="00417E57" w:rsidP="00417E57">
      <w:pPr>
        <w:pStyle w:val="ListParagraph"/>
        <w:numPr>
          <w:ilvl w:val="0"/>
          <w:numId w:val="1"/>
        </w:numPr>
      </w:pPr>
      <w:r w:rsidRPr="00E6326C">
        <w:t>Number of days the additional employees were employed in the period; and</w:t>
      </w:r>
    </w:p>
    <w:p w14:paraId="31F8996D" w14:textId="77777777" w:rsidR="00417E57" w:rsidRPr="00E6326C" w:rsidRDefault="00417E57" w:rsidP="00417E57">
      <w:pPr>
        <w:pStyle w:val="ListParagraph"/>
        <w:numPr>
          <w:ilvl w:val="0"/>
          <w:numId w:val="1"/>
        </w:numPr>
      </w:pPr>
      <w:r w:rsidRPr="00E6326C">
        <w:t>Whether the employees are higher or lower rate.</w:t>
      </w:r>
    </w:p>
    <w:p w14:paraId="2922C57D" w14:textId="77777777" w:rsidR="00417E57" w:rsidRPr="00CA7CB9" w:rsidRDefault="00417E57" w:rsidP="00417E57"/>
    <w:p w14:paraId="35FF0C8D" w14:textId="77777777" w:rsidR="00417E57" w:rsidRPr="00CA7CB9" w:rsidRDefault="00417E57" w:rsidP="00417E57">
      <w:r>
        <w:t>T</w:t>
      </w:r>
      <w:r w:rsidRPr="00CA7CB9">
        <w:t>he ATO will calculate the amount based on:</w:t>
      </w:r>
    </w:p>
    <w:p w14:paraId="14914349" w14:textId="77777777" w:rsidR="00417E57" w:rsidRPr="00CA7CB9" w:rsidRDefault="00417E57" w:rsidP="00417E57"/>
    <w:p w14:paraId="23CEF4A1" w14:textId="77777777" w:rsidR="00417E57" w:rsidRPr="00E6326C" w:rsidRDefault="00417E57" w:rsidP="00417E57">
      <w:pPr>
        <w:pStyle w:val="ListParagraph"/>
        <w:numPr>
          <w:ilvl w:val="0"/>
          <w:numId w:val="1"/>
        </w:numPr>
      </w:pPr>
      <w:r w:rsidRPr="00E6326C">
        <w:t>STP information;</w:t>
      </w:r>
    </w:p>
    <w:p w14:paraId="558B854D" w14:textId="77777777" w:rsidR="00417E57" w:rsidRPr="00E6326C" w:rsidRDefault="00417E57" w:rsidP="00417E57">
      <w:pPr>
        <w:pStyle w:val="ListParagraph"/>
        <w:numPr>
          <w:ilvl w:val="0"/>
          <w:numId w:val="1"/>
        </w:numPr>
      </w:pPr>
      <w:r w:rsidRPr="00E6326C">
        <w:t>Headcount; and</w:t>
      </w:r>
    </w:p>
    <w:p w14:paraId="6485B961" w14:textId="77777777" w:rsidR="00417E57" w:rsidRPr="00E6326C" w:rsidRDefault="00417E57" w:rsidP="00417E57">
      <w:pPr>
        <w:pStyle w:val="ListParagraph"/>
        <w:numPr>
          <w:ilvl w:val="0"/>
          <w:numId w:val="1"/>
        </w:numPr>
      </w:pPr>
      <w:r w:rsidRPr="00E6326C">
        <w:t>Payroll information provided in the registration and claim form.</w:t>
      </w:r>
    </w:p>
    <w:p w14:paraId="7925B958" w14:textId="77777777" w:rsidR="00417E57" w:rsidRPr="00CA7CB9" w:rsidRDefault="00417E57" w:rsidP="00417E57"/>
    <w:p w14:paraId="37444F85" w14:textId="77777777" w:rsidR="00417E57" w:rsidRDefault="00417E57" w:rsidP="00417E57">
      <w:r>
        <w:lastRenderedPageBreak/>
        <w:t xml:space="preserve">You can use the ATO’s </w:t>
      </w:r>
      <w:hyperlink r:id="rId15" w:anchor="How_payment_amounts_are_calculated" w:history="1">
        <w:proofErr w:type="spellStart"/>
        <w:r w:rsidRPr="00E6326C">
          <w:rPr>
            <w:rStyle w:val="Hyperlink"/>
          </w:rPr>
          <w:t>JobMaker</w:t>
        </w:r>
        <w:proofErr w:type="spellEnd"/>
        <w:r w:rsidRPr="00E6326C">
          <w:rPr>
            <w:rStyle w:val="Hyperlink"/>
          </w:rPr>
          <w:t xml:space="preserve"> Hiring Credit payment estimator</w:t>
        </w:r>
      </w:hyperlink>
      <w:r>
        <w:t xml:space="preserve"> to estimate the payment you may receive for cashflow purposes.</w:t>
      </w:r>
    </w:p>
    <w:p w14:paraId="7037DEA4" w14:textId="77777777" w:rsidR="00417E57" w:rsidRDefault="00417E57" w:rsidP="00417E57"/>
    <w:p w14:paraId="2A651A63" w14:textId="77777777" w:rsidR="00417E57" w:rsidRDefault="00417E57" w:rsidP="00417E57">
      <w:pPr>
        <w:pStyle w:val="Heading3"/>
      </w:pPr>
      <w:bookmarkStart w:id="31" w:name="_Toc58940943"/>
      <w:bookmarkStart w:id="32" w:name="_Toc59004457"/>
      <w:r>
        <w:t>Headcount increase</w:t>
      </w:r>
      <w:bookmarkEnd w:id="31"/>
      <w:bookmarkEnd w:id="32"/>
    </w:p>
    <w:p w14:paraId="03B21585" w14:textId="77777777" w:rsidR="00417E57" w:rsidRPr="00CA7CB9" w:rsidRDefault="00417E57" w:rsidP="00417E57">
      <w:r w:rsidRPr="00CA7CB9">
        <w:t xml:space="preserve">The headcount increase condition operates a bit differently depending on which </w:t>
      </w:r>
      <w:proofErr w:type="spellStart"/>
      <w:r w:rsidRPr="00CA7CB9">
        <w:t>JobMaker</w:t>
      </w:r>
      <w:proofErr w:type="spellEnd"/>
      <w:r w:rsidRPr="00CA7CB9">
        <w:t xml:space="preserve"> period you are dealing with. For the first four </w:t>
      </w:r>
      <w:proofErr w:type="spellStart"/>
      <w:r w:rsidRPr="00CA7CB9">
        <w:t>JobMaker</w:t>
      </w:r>
      <w:proofErr w:type="spellEnd"/>
      <w:r w:rsidRPr="00CA7CB9">
        <w:t xml:space="preserve"> periods</w:t>
      </w:r>
      <w:r>
        <w:t>,</w:t>
      </w:r>
      <w:r w:rsidRPr="00CA7CB9">
        <w:t xml:space="preserve"> headcount at the end of the relevant period is measured against headcount </w:t>
      </w:r>
      <w:proofErr w:type="gramStart"/>
      <w:r w:rsidRPr="00CA7CB9">
        <w:t>at</w:t>
      </w:r>
      <w:proofErr w:type="gramEnd"/>
      <w:r w:rsidRPr="00CA7CB9">
        <w:t xml:space="preserve"> 30 September 2020. From the fifth </w:t>
      </w:r>
      <w:proofErr w:type="spellStart"/>
      <w:r w:rsidRPr="00CA7CB9">
        <w:t>JobMaker</w:t>
      </w:r>
      <w:proofErr w:type="spellEnd"/>
      <w:r w:rsidRPr="00CA7CB9">
        <w:t xml:space="preserve"> period </w:t>
      </w:r>
      <w:r>
        <w:t xml:space="preserve">(in 2022) </w:t>
      </w:r>
      <w:r w:rsidRPr="00CA7CB9">
        <w:t>onwards the baseline headcount figure will be adjusted</w:t>
      </w:r>
      <w:r>
        <w:t>.</w:t>
      </w:r>
    </w:p>
    <w:p w14:paraId="61F042B7" w14:textId="77777777" w:rsidR="00417E57" w:rsidRPr="00CA7CB9" w:rsidRDefault="00417E57" w:rsidP="00417E57"/>
    <w:p w14:paraId="593C578C" w14:textId="272FD3E5" w:rsidR="00417E57" w:rsidRDefault="00B72311" w:rsidP="00417E57">
      <w:r>
        <w:t>Your</w:t>
      </w:r>
      <w:r w:rsidR="00417E57" w:rsidRPr="00CA7CB9">
        <w:t xml:space="preserve"> total headcount for a particular </w:t>
      </w:r>
      <w:proofErr w:type="spellStart"/>
      <w:r w:rsidR="00417E57" w:rsidRPr="00CA7CB9">
        <w:t>JobMaker</w:t>
      </w:r>
      <w:proofErr w:type="spellEnd"/>
      <w:r w:rsidR="00417E57" w:rsidRPr="00CA7CB9">
        <w:t xml:space="preserve"> period only includes employees who are employed at the end of the period. Employees who worked during the </w:t>
      </w:r>
      <w:proofErr w:type="spellStart"/>
      <w:r w:rsidR="00417E57" w:rsidRPr="00CA7CB9">
        <w:t>JobMaker</w:t>
      </w:r>
      <w:proofErr w:type="spellEnd"/>
      <w:r w:rsidR="00417E57" w:rsidRPr="00CA7CB9">
        <w:t xml:space="preserve"> period but were not employed at the end of the last day of the period are not taken into account. </w:t>
      </w:r>
    </w:p>
    <w:p w14:paraId="7AF7735E" w14:textId="77777777" w:rsidR="00417E57" w:rsidRDefault="00417E57" w:rsidP="00417E57"/>
    <w:tbl>
      <w:tblPr>
        <w:tblStyle w:val="TableContemporary"/>
        <w:tblW w:w="0" w:type="auto"/>
        <w:tblLook w:val="0400" w:firstRow="0" w:lastRow="0" w:firstColumn="0" w:lastColumn="0" w:noHBand="0" w:noVBand="1"/>
      </w:tblPr>
      <w:tblGrid>
        <w:gridCol w:w="9054"/>
      </w:tblGrid>
      <w:tr w:rsidR="00417E57" w:rsidRPr="00CA7CB9" w14:paraId="65760DDD" w14:textId="77777777" w:rsidTr="00BA0ABD">
        <w:trPr>
          <w:cnfStyle w:val="000000100000" w:firstRow="0" w:lastRow="0" w:firstColumn="0" w:lastColumn="0" w:oddVBand="0" w:evenVBand="0" w:oddHBand="1" w:evenHBand="0" w:firstRowFirstColumn="0" w:firstRowLastColumn="0" w:lastRowFirstColumn="0" w:lastRowLastColumn="0"/>
        </w:trPr>
        <w:tc>
          <w:tcPr>
            <w:tcW w:w="9062" w:type="dxa"/>
            <w:shd w:val="clear" w:color="auto" w:fill="E7F6FD"/>
          </w:tcPr>
          <w:p w14:paraId="0211D15E" w14:textId="77777777" w:rsidR="00417E57" w:rsidRPr="00CA7CB9" w:rsidRDefault="00417E57" w:rsidP="00773FDF">
            <w:pPr>
              <w:pStyle w:val="Heading4"/>
              <w:outlineLvl w:val="3"/>
            </w:pPr>
            <w:bookmarkStart w:id="33" w:name="_Toc58759811"/>
            <w:bookmarkStart w:id="34" w:name="_Toc59004458"/>
            <w:r w:rsidRPr="00CA7CB9">
              <w:t xml:space="preserve">Headcount increase </w:t>
            </w:r>
            <w:r w:rsidRPr="00D41289">
              <w:t>number</w:t>
            </w:r>
            <w:r w:rsidRPr="00CA7CB9">
              <w:t xml:space="preserve"> for first </w:t>
            </w:r>
            <w:proofErr w:type="spellStart"/>
            <w:r w:rsidRPr="00CA7CB9">
              <w:t>JobMaker</w:t>
            </w:r>
            <w:proofErr w:type="spellEnd"/>
            <w:r w:rsidRPr="00CA7CB9">
              <w:t xml:space="preserve"> period example</w:t>
            </w:r>
            <w:bookmarkEnd w:id="33"/>
            <w:bookmarkEnd w:id="34"/>
          </w:p>
          <w:p w14:paraId="0099AC23" w14:textId="77777777" w:rsidR="00417E57" w:rsidRPr="00CA7CB9" w:rsidRDefault="00417E57" w:rsidP="00773FDF">
            <w:pPr>
              <w:rPr>
                <w:sz w:val="20"/>
              </w:rPr>
            </w:pPr>
            <w:r w:rsidRPr="00CA7CB9">
              <w:rPr>
                <w:sz w:val="20"/>
              </w:rPr>
              <w:t>ABC Pty Ltd (ABC) has been operating a local grocery since the 1990s. On 30 September 2020, ABC had 15 employees.</w:t>
            </w:r>
          </w:p>
          <w:p w14:paraId="226D7BE8" w14:textId="77777777" w:rsidR="00417E57" w:rsidRPr="00CA7CB9" w:rsidRDefault="00417E57" w:rsidP="00773FDF">
            <w:pPr>
              <w:rPr>
                <w:sz w:val="20"/>
              </w:rPr>
            </w:pPr>
          </w:p>
          <w:p w14:paraId="5D373ECD" w14:textId="77777777" w:rsidR="00417E57" w:rsidRPr="00CA7CB9" w:rsidRDefault="00417E57" w:rsidP="00773FDF">
            <w:pPr>
              <w:rPr>
                <w:sz w:val="20"/>
              </w:rPr>
            </w:pPr>
            <w:r w:rsidRPr="00CA7CB9">
              <w:rPr>
                <w:sz w:val="20"/>
              </w:rPr>
              <w:t>On 7 October 2020, in anticipation of an increase in business over the holiday period, ABC takes on an additional 2 employees.</w:t>
            </w:r>
          </w:p>
          <w:p w14:paraId="2B712F21" w14:textId="77777777" w:rsidR="00417E57" w:rsidRPr="00CA7CB9" w:rsidRDefault="00417E57" w:rsidP="00773FDF">
            <w:pPr>
              <w:rPr>
                <w:sz w:val="20"/>
              </w:rPr>
            </w:pPr>
          </w:p>
          <w:p w14:paraId="3029CF52" w14:textId="77777777" w:rsidR="00417E57" w:rsidRPr="00CA7CB9" w:rsidRDefault="00417E57" w:rsidP="00773FDF">
            <w:pPr>
              <w:rPr>
                <w:sz w:val="20"/>
              </w:rPr>
            </w:pPr>
            <w:r w:rsidRPr="00CA7CB9">
              <w:rPr>
                <w:sz w:val="20"/>
              </w:rPr>
              <w:t xml:space="preserve">ABC’s new employees (and their existing employees) are still employed by ABC at the end of the first </w:t>
            </w:r>
            <w:proofErr w:type="spellStart"/>
            <w:r w:rsidRPr="00CA7CB9">
              <w:rPr>
                <w:sz w:val="20"/>
              </w:rPr>
              <w:t>JobMaker</w:t>
            </w:r>
            <w:proofErr w:type="spellEnd"/>
            <w:r w:rsidRPr="00CA7CB9">
              <w:rPr>
                <w:sz w:val="20"/>
              </w:rPr>
              <w:t xml:space="preserve"> period (6 January 2021).</w:t>
            </w:r>
          </w:p>
          <w:p w14:paraId="4F033775" w14:textId="77777777" w:rsidR="00417E57" w:rsidRPr="00CA7CB9" w:rsidRDefault="00417E57" w:rsidP="00773FDF">
            <w:pPr>
              <w:rPr>
                <w:sz w:val="20"/>
              </w:rPr>
            </w:pPr>
          </w:p>
          <w:p w14:paraId="497365F6" w14:textId="77777777" w:rsidR="00417E57" w:rsidRPr="00CA7CB9" w:rsidRDefault="00417E57" w:rsidP="00773FDF">
            <w:pPr>
              <w:rPr>
                <w:sz w:val="20"/>
              </w:rPr>
            </w:pPr>
            <w:r w:rsidRPr="00CA7CB9">
              <w:rPr>
                <w:sz w:val="20"/>
              </w:rPr>
              <w:t xml:space="preserve">ABC’s headcount increase number for the first </w:t>
            </w:r>
            <w:proofErr w:type="spellStart"/>
            <w:r w:rsidRPr="00CA7CB9">
              <w:rPr>
                <w:sz w:val="20"/>
              </w:rPr>
              <w:t>JobMaker</w:t>
            </w:r>
            <w:proofErr w:type="spellEnd"/>
            <w:r w:rsidRPr="00CA7CB9">
              <w:rPr>
                <w:sz w:val="20"/>
              </w:rPr>
              <w:t xml:space="preserve"> period is calculated as follows:</w:t>
            </w:r>
          </w:p>
          <w:p w14:paraId="6B1B5BC4" w14:textId="77777777" w:rsidR="00417E57" w:rsidRPr="00CA7CB9" w:rsidRDefault="00417E57" w:rsidP="00773FDF">
            <w:pPr>
              <w:rPr>
                <w:sz w:val="20"/>
              </w:rPr>
            </w:pPr>
          </w:p>
          <w:p w14:paraId="139C6066" w14:textId="77777777" w:rsidR="00417E57" w:rsidRPr="00CA7CB9" w:rsidRDefault="00417E57" w:rsidP="00773FDF">
            <w:pPr>
              <w:rPr>
                <w:sz w:val="20"/>
              </w:rPr>
            </w:pPr>
            <w:r w:rsidRPr="00CA7CB9">
              <w:rPr>
                <w:sz w:val="20"/>
              </w:rPr>
              <w:t>17 (employees employed at the end of period) − 15 (baseline headcount for period) = 2</w:t>
            </w:r>
          </w:p>
          <w:p w14:paraId="712AD5A2" w14:textId="77777777" w:rsidR="00417E57" w:rsidRPr="00CA7CB9" w:rsidRDefault="00417E57" w:rsidP="00773FDF"/>
          <w:p w14:paraId="1352AAFB" w14:textId="77777777" w:rsidR="00417E57" w:rsidRPr="00CA7CB9" w:rsidRDefault="00417E57" w:rsidP="00773FDF">
            <w:pPr>
              <w:rPr>
                <w:i/>
                <w:iCs/>
                <w:sz w:val="19"/>
                <w:szCs w:val="19"/>
              </w:rPr>
            </w:pPr>
            <w:r w:rsidRPr="00CA7CB9">
              <w:rPr>
                <w:i/>
                <w:iCs/>
                <w:sz w:val="19"/>
                <w:szCs w:val="19"/>
              </w:rPr>
              <w:t xml:space="preserve">ATO example: </w:t>
            </w:r>
            <w:proofErr w:type="spellStart"/>
            <w:r w:rsidRPr="00CA7CB9">
              <w:rPr>
                <w:i/>
                <w:iCs/>
                <w:sz w:val="19"/>
                <w:szCs w:val="19"/>
              </w:rPr>
              <w:t>JobMaker</w:t>
            </w:r>
            <w:proofErr w:type="spellEnd"/>
            <w:r w:rsidRPr="00CA7CB9">
              <w:rPr>
                <w:i/>
                <w:iCs/>
                <w:sz w:val="19"/>
                <w:szCs w:val="19"/>
              </w:rPr>
              <w:t xml:space="preserve"> Hiring Credit - </w:t>
            </w:r>
            <w:hyperlink r:id="rId16" w:history="1">
              <w:r w:rsidRPr="00CA7CB9">
                <w:rPr>
                  <w:rStyle w:val="Hyperlink"/>
                  <w:rFonts w:eastAsiaTheme="majorEastAsia"/>
                  <w:sz w:val="19"/>
                  <w:szCs w:val="19"/>
                </w:rPr>
                <w:t>Conditions for making a claim</w:t>
              </w:r>
            </w:hyperlink>
          </w:p>
        </w:tc>
      </w:tr>
    </w:tbl>
    <w:p w14:paraId="7CFEB757" w14:textId="77777777" w:rsidR="00417E57" w:rsidRPr="00CA7CB9" w:rsidRDefault="00417E57" w:rsidP="00417E57"/>
    <w:tbl>
      <w:tblPr>
        <w:tblStyle w:val="TableContemporary"/>
        <w:tblW w:w="0" w:type="auto"/>
        <w:tblLook w:val="0400" w:firstRow="0" w:lastRow="0" w:firstColumn="0" w:lastColumn="0" w:noHBand="0" w:noVBand="1"/>
      </w:tblPr>
      <w:tblGrid>
        <w:gridCol w:w="9054"/>
      </w:tblGrid>
      <w:tr w:rsidR="00417E57" w:rsidRPr="00CA7CB9" w14:paraId="75F16A16" w14:textId="77777777" w:rsidTr="00827145">
        <w:trPr>
          <w:cnfStyle w:val="000000100000" w:firstRow="0" w:lastRow="0" w:firstColumn="0" w:lastColumn="0" w:oddVBand="0" w:evenVBand="0" w:oddHBand="1" w:evenHBand="0" w:firstRowFirstColumn="0" w:firstRowLastColumn="0" w:lastRowFirstColumn="0" w:lastRowLastColumn="0"/>
        </w:trPr>
        <w:tc>
          <w:tcPr>
            <w:tcW w:w="9062" w:type="dxa"/>
            <w:shd w:val="clear" w:color="auto" w:fill="E7F6FD"/>
          </w:tcPr>
          <w:p w14:paraId="52CC7F90" w14:textId="77777777" w:rsidR="00417E57" w:rsidRPr="00CA7CB9" w:rsidRDefault="00417E57" w:rsidP="00773FDF">
            <w:pPr>
              <w:pStyle w:val="Heading4"/>
              <w:outlineLvl w:val="3"/>
            </w:pPr>
            <w:bookmarkStart w:id="35" w:name="_Toc58759812"/>
            <w:bookmarkStart w:id="36" w:name="_Toc59004459"/>
            <w:r w:rsidRPr="00CA7CB9">
              <w:t xml:space="preserve">Termination of employment </w:t>
            </w:r>
            <w:r w:rsidRPr="00D41289">
              <w:t>example</w:t>
            </w:r>
            <w:bookmarkEnd w:id="35"/>
            <w:bookmarkEnd w:id="36"/>
          </w:p>
          <w:p w14:paraId="0A469401" w14:textId="77777777" w:rsidR="00417E57" w:rsidRPr="00CA7CB9" w:rsidRDefault="00417E57" w:rsidP="00773FDF">
            <w:pPr>
              <w:rPr>
                <w:sz w:val="20"/>
              </w:rPr>
            </w:pPr>
            <w:r w:rsidRPr="00CA7CB9">
              <w:rPr>
                <w:sz w:val="20"/>
              </w:rPr>
              <w:t xml:space="preserve">On 31 January 2021, ABC’s temporary employees stop working for ABC, as does one of ABC’s other employees. ABC does not have any other staff movements for the second </w:t>
            </w:r>
            <w:proofErr w:type="spellStart"/>
            <w:r w:rsidRPr="00CA7CB9">
              <w:rPr>
                <w:sz w:val="20"/>
              </w:rPr>
              <w:t>JobMaker</w:t>
            </w:r>
            <w:proofErr w:type="spellEnd"/>
            <w:r w:rsidRPr="00CA7CB9">
              <w:rPr>
                <w:sz w:val="20"/>
              </w:rPr>
              <w:t xml:space="preserve"> period (7 January 2021 – 6 April 2021).</w:t>
            </w:r>
          </w:p>
          <w:p w14:paraId="50A891ED" w14:textId="77777777" w:rsidR="00417E57" w:rsidRPr="00CA7CB9" w:rsidRDefault="00417E57" w:rsidP="00773FDF">
            <w:pPr>
              <w:rPr>
                <w:sz w:val="20"/>
              </w:rPr>
            </w:pPr>
          </w:p>
          <w:p w14:paraId="6DF30756" w14:textId="77777777" w:rsidR="00417E57" w:rsidRPr="00CA7CB9" w:rsidRDefault="00417E57" w:rsidP="00773FDF">
            <w:pPr>
              <w:rPr>
                <w:sz w:val="20"/>
              </w:rPr>
            </w:pPr>
            <w:r w:rsidRPr="00CA7CB9">
              <w:rPr>
                <w:sz w:val="20"/>
              </w:rPr>
              <w:t xml:space="preserve">ABC does not have a headcount increase in the second </w:t>
            </w:r>
            <w:proofErr w:type="spellStart"/>
            <w:r w:rsidRPr="00CA7CB9">
              <w:rPr>
                <w:sz w:val="20"/>
              </w:rPr>
              <w:t>JobMaker</w:t>
            </w:r>
            <w:proofErr w:type="spellEnd"/>
            <w:r w:rsidRPr="00CA7CB9">
              <w:rPr>
                <w:sz w:val="20"/>
              </w:rPr>
              <w:t xml:space="preserve"> period because the number of employees employed at the end of the period (14) is less than its baseline headcount (15 employees on 30 September 2020).</w:t>
            </w:r>
          </w:p>
          <w:p w14:paraId="1F6D7112" w14:textId="77777777" w:rsidR="00417E57" w:rsidRPr="00CA7CB9" w:rsidRDefault="00417E57" w:rsidP="00773FDF">
            <w:pPr>
              <w:rPr>
                <w:sz w:val="20"/>
              </w:rPr>
            </w:pPr>
          </w:p>
          <w:p w14:paraId="449778B6" w14:textId="77777777" w:rsidR="00417E57" w:rsidRPr="00CA7CB9" w:rsidRDefault="00417E57" w:rsidP="00773FDF">
            <w:pPr>
              <w:rPr>
                <w:sz w:val="20"/>
              </w:rPr>
            </w:pPr>
            <w:r w:rsidRPr="00CA7CB9">
              <w:rPr>
                <w:sz w:val="20"/>
              </w:rPr>
              <w:t xml:space="preserve">As ABC does not have a headcount increase in the second </w:t>
            </w:r>
            <w:proofErr w:type="spellStart"/>
            <w:r w:rsidRPr="00CA7CB9">
              <w:rPr>
                <w:sz w:val="20"/>
              </w:rPr>
              <w:t>JobMaker</w:t>
            </w:r>
            <w:proofErr w:type="spellEnd"/>
            <w:r w:rsidRPr="00CA7CB9">
              <w:rPr>
                <w:sz w:val="20"/>
              </w:rPr>
              <w:t xml:space="preserve"> period, it is not entitled to a </w:t>
            </w:r>
            <w:proofErr w:type="spellStart"/>
            <w:r w:rsidRPr="00CA7CB9">
              <w:rPr>
                <w:sz w:val="20"/>
              </w:rPr>
              <w:t>JobMaker</w:t>
            </w:r>
            <w:proofErr w:type="spellEnd"/>
            <w:r w:rsidRPr="00CA7CB9">
              <w:rPr>
                <w:sz w:val="20"/>
              </w:rPr>
              <w:t xml:space="preserve"> Hiring Credit payment for this period.</w:t>
            </w:r>
          </w:p>
          <w:p w14:paraId="01FEA84D" w14:textId="77777777" w:rsidR="00417E57" w:rsidRPr="00CA7CB9" w:rsidRDefault="00417E57" w:rsidP="00773FDF"/>
          <w:p w14:paraId="218B3EB5" w14:textId="77777777" w:rsidR="00417E57" w:rsidRPr="00CA7CB9" w:rsidRDefault="00417E57" w:rsidP="00773FDF">
            <w:r w:rsidRPr="00CA7CB9">
              <w:rPr>
                <w:i/>
                <w:iCs/>
                <w:sz w:val="19"/>
                <w:szCs w:val="19"/>
              </w:rPr>
              <w:t xml:space="preserve">ATO example: </w:t>
            </w:r>
            <w:proofErr w:type="spellStart"/>
            <w:r w:rsidRPr="00CA7CB9">
              <w:rPr>
                <w:i/>
                <w:iCs/>
                <w:sz w:val="19"/>
                <w:szCs w:val="19"/>
              </w:rPr>
              <w:t>JobMaker</w:t>
            </w:r>
            <w:proofErr w:type="spellEnd"/>
            <w:r w:rsidRPr="00CA7CB9">
              <w:rPr>
                <w:i/>
                <w:iCs/>
                <w:sz w:val="19"/>
                <w:szCs w:val="19"/>
              </w:rPr>
              <w:t xml:space="preserve"> Hiring Credit - </w:t>
            </w:r>
            <w:hyperlink r:id="rId17" w:history="1">
              <w:r w:rsidRPr="00CA7CB9">
                <w:rPr>
                  <w:rStyle w:val="Hyperlink"/>
                  <w:rFonts w:eastAsiaTheme="majorEastAsia"/>
                  <w:sz w:val="19"/>
                  <w:szCs w:val="19"/>
                </w:rPr>
                <w:t>Conditions for making a claim</w:t>
              </w:r>
            </w:hyperlink>
          </w:p>
        </w:tc>
      </w:tr>
    </w:tbl>
    <w:p w14:paraId="497FD803" w14:textId="77777777" w:rsidR="00417E57" w:rsidRDefault="00417E57" w:rsidP="00417E57"/>
    <w:p w14:paraId="488EB50B" w14:textId="77777777" w:rsidR="00417E57" w:rsidRPr="00CA7CB9" w:rsidRDefault="00417E57" w:rsidP="00417E57">
      <w:pPr>
        <w:pStyle w:val="Heading3"/>
      </w:pPr>
      <w:bookmarkStart w:id="37" w:name="_Toc58759813"/>
      <w:bookmarkStart w:id="38" w:name="_Toc58940944"/>
      <w:bookmarkStart w:id="39" w:name="_Toc59004460"/>
      <w:r w:rsidRPr="00CA7CB9">
        <w:lastRenderedPageBreak/>
        <w:t>Payroll increase</w:t>
      </w:r>
      <w:bookmarkEnd w:id="37"/>
      <w:bookmarkEnd w:id="38"/>
      <w:bookmarkEnd w:id="39"/>
    </w:p>
    <w:p w14:paraId="25C44B8D" w14:textId="77777777" w:rsidR="00417E57" w:rsidRDefault="00417E57" w:rsidP="00417E57">
      <w:r w:rsidRPr="00CA7CB9">
        <w:t xml:space="preserve">The payroll increase test involves comparing the total payroll amount for the </w:t>
      </w:r>
      <w:proofErr w:type="spellStart"/>
      <w:r w:rsidRPr="00CA7CB9">
        <w:t>JobMaker</w:t>
      </w:r>
      <w:proofErr w:type="spellEnd"/>
      <w:r w:rsidRPr="00CA7CB9">
        <w:t xml:space="preserve"> period with </w:t>
      </w:r>
      <w:r>
        <w:t>your baseline payroll amount.</w:t>
      </w:r>
    </w:p>
    <w:p w14:paraId="769330EB" w14:textId="77777777" w:rsidR="00417E57" w:rsidRDefault="00417E57" w:rsidP="00417E57"/>
    <w:p w14:paraId="07C89944" w14:textId="77777777" w:rsidR="00417E57" w:rsidRPr="00CA7CB9" w:rsidRDefault="00417E57" w:rsidP="00417E57">
      <w:r>
        <w:t>T</w:t>
      </w:r>
      <w:r w:rsidRPr="00CA7CB9">
        <w:t xml:space="preserve">he payroll figure reported as part of the registration process is the total payroll paid within the three months up to and including 6 October 2020 (i.e., a period of 92 days). However, this won’t necessarily be the baseline payroll figure for each </w:t>
      </w:r>
      <w:proofErr w:type="spellStart"/>
      <w:r w:rsidRPr="00CA7CB9">
        <w:t>JobMaker</w:t>
      </w:r>
      <w:proofErr w:type="spellEnd"/>
      <w:r w:rsidRPr="00CA7CB9">
        <w:t xml:space="preserve"> period. This is because the figure needs to be adjusted if the relevant </w:t>
      </w:r>
      <w:proofErr w:type="spellStart"/>
      <w:r w:rsidRPr="00CA7CB9">
        <w:t>JobMaker</w:t>
      </w:r>
      <w:proofErr w:type="spellEnd"/>
      <w:r w:rsidRPr="00CA7CB9">
        <w:t xml:space="preserve"> period does not have 92 days.</w:t>
      </w:r>
    </w:p>
    <w:p w14:paraId="35AC7CC7" w14:textId="77777777" w:rsidR="00417E57" w:rsidRPr="00CA7CB9" w:rsidRDefault="00417E57" w:rsidP="00417E57"/>
    <w:p w14:paraId="353BA52D" w14:textId="77777777" w:rsidR="00417E57" w:rsidRPr="00F843FB" w:rsidRDefault="00417E57" w:rsidP="00417E57">
      <w:r w:rsidRPr="00CA7CB9">
        <w:t xml:space="preserve">For example, the first </w:t>
      </w:r>
      <w:proofErr w:type="spellStart"/>
      <w:r w:rsidRPr="00CA7CB9">
        <w:t>JobMaker</w:t>
      </w:r>
      <w:proofErr w:type="spellEnd"/>
      <w:r w:rsidRPr="00CA7CB9">
        <w:t xml:space="preserve"> period ending on 6 January 2021 has 92 days so the amount reported to the ATO as part of the registration process should be used as the baseline payroll amount. However, the second </w:t>
      </w:r>
      <w:proofErr w:type="spellStart"/>
      <w:r w:rsidRPr="00CA7CB9">
        <w:t>JobMaker</w:t>
      </w:r>
      <w:proofErr w:type="spellEnd"/>
      <w:r w:rsidRPr="00CA7CB9">
        <w:t xml:space="preserve"> period runs from 7 January 2021 to 6 April 2021 and has 90 days. As a result, the baseline payroll figure needs to be adjusted so that amounts paid / applied on the 7th and 8th of July 2020 are not included. Rather, the baseline payroll amount for this </w:t>
      </w:r>
      <w:proofErr w:type="spellStart"/>
      <w:r w:rsidRPr="00CA7CB9">
        <w:t>JobMaker</w:t>
      </w:r>
      <w:proofErr w:type="spellEnd"/>
      <w:r w:rsidRPr="00CA7CB9">
        <w:t xml:space="preserve"> period covers the 90 day period from 9 July 2020 to 6 October 2020 (inclusive)</w:t>
      </w:r>
      <w:r>
        <w:t xml:space="preserve"> – see </w:t>
      </w:r>
      <w:hyperlink w:anchor="_Key_JobMaker_dates" w:history="1">
        <w:r w:rsidRPr="00AB712F">
          <w:rPr>
            <w:rStyle w:val="Hyperlink"/>
          </w:rPr>
          <w:t xml:space="preserve">Key </w:t>
        </w:r>
        <w:proofErr w:type="spellStart"/>
        <w:r w:rsidRPr="00AB712F">
          <w:rPr>
            <w:rStyle w:val="Hyperlink"/>
          </w:rPr>
          <w:t>JobMaker</w:t>
        </w:r>
        <w:proofErr w:type="spellEnd"/>
        <w:r w:rsidRPr="00AB712F">
          <w:rPr>
            <w:rStyle w:val="Hyperlink"/>
          </w:rPr>
          <w:t xml:space="preserve"> dates</w:t>
        </w:r>
      </w:hyperlink>
      <w:r>
        <w:t>.</w:t>
      </w:r>
    </w:p>
    <w:p w14:paraId="4C3C82BE" w14:textId="77777777" w:rsidR="00417E57" w:rsidRDefault="00417E57" w:rsidP="00417E57"/>
    <w:p w14:paraId="4870933B" w14:textId="77777777" w:rsidR="00417E57" w:rsidRDefault="00417E57" w:rsidP="00417E57">
      <w:pPr>
        <w:pStyle w:val="Heading3"/>
      </w:pPr>
      <w:bookmarkStart w:id="40" w:name="_Key_JobMaker_dates"/>
      <w:bookmarkStart w:id="41" w:name="_Toc58940945"/>
      <w:bookmarkStart w:id="42" w:name="_Toc59004461"/>
      <w:bookmarkEnd w:id="40"/>
      <w:r>
        <w:t xml:space="preserve">Key </w:t>
      </w:r>
      <w:proofErr w:type="spellStart"/>
      <w:r>
        <w:t>JobMaker</w:t>
      </w:r>
      <w:proofErr w:type="spellEnd"/>
      <w:r>
        <w:t xml:space="preserve"> dates</w:t>
      </w:r>
      <w:bookmarkEnd w:id="41"/>
      <w:bookmarkEnd w:id="42"/>
    </w:p>
    <w:tbl>
      <w:tblPr>
        <w:tblStyle w:val="TableContemporary"/>
        <w:tblW w:w="9351" w:type="dxa"/>
        <w:tblLook w:val="04A0" w:firstRow="1" w:lastRow="0" w:firstColumn="1" w:lastColumn="0" w:noHBand="0" w:noVBand="1"/>
      </w:tblPr>
      <w:tblGrid>
        <w:gridCol w:w="1129"/>
        <w:gridCol w:w="2977"/>
        <w:gridCol w:w="1843"/>
        <w:gridCol w:w="3402"/>
      </w:tblGrid>
      <w:tr w:rsidR="00417E57" w:rsidRPr="006C046D" w14:paraId="7A2AE0A6" w14:textId="77777777" w:rsidTr="00773FDF">
        <w:trPr>
          <w:cnfStyle w:val="100000000000" w:firstRow="1" w:lastRow="0" w:firstColumn="0" w:lastColumn="0" w:oddVBand="0" w:evenVBand="0" w:oddHBand="0" w:evenHBand="0" w:firstRowFirstColumn="0" w:firstRowLastColumn="0" w:lastRowFirstColumn="0" w:lastRowLastColumn="0"/>
        </w:trPr>
        <w:tc>
          <w:tcPr>
            <w:tcW w:w="1129" w:type="dxa"/>
            <w:hideMark/>
          </w:tcPr>
          <w:p w14:paraId="21CD20F7" w14:textId="77777777" w:rsidR="00417E57" w:rsidRPr="006C046D" w:rsidRDefault="00417E57" w:rsidP="00773FDF">
            <w:pPr>
              <w:jc w:val="center"/>
              <w:rPr>
                <w:sz w:val="20"/>
              </w:rPr>
            </w:pPr>
            <w:proofErr w:type="spellStart"/>
            <w:r w:rsidRPr="006C046D">
              <w:rPr>
                <w:sz w:val="20"/>
              </w:rPr>
              <w:t>JobMaker</w:t>
            </w:r>
            <w:proofErr w:type="spellEnd"/>
            <w:r w:rsidRPr="006C046D">
              <w:rPr>
                <w:sz w:val="20"/>
              </w:rPr>
              <w:t xml:space="preserve"> period</w:t>
            </w:r>
          </w:p>
        </w:tc>
        <w:tc>
          <w:tcPr>
            <w:tcW w:w="2977" w:type="dxa"/>
            <w:hideMark/>
          </w:tcPr>
          <w:p w14:paraId="55767819" w14:textId="77777777" w:rsidR="00417E57" w:rsidRPr="006C046D" w:rsidRDefault="00417E57" w:rsidP="00773FDF">
            <w:pPr>
              <w:jc w:val="center"/>
              <w:rPr>
                <w:sz w:val="20"/>
              </w:rPr>
            </w:pPr>
            <w:proofErr w:type="spellStart"/>
            <w:r w:rsidRPr="006C046D">
              <w:rPr>
                <w:sz w:val="20"/>
              </w:rPr>
              <w:t>JobMaker</w:t>
            </w:r>
            <w:proofErr w:type="spellEnd"/>
            <w:r w:rsidRPr="006C046D">
              <w:rPr>
                <w:sz w:val="20"/>
              </w:rPr>
              <w:t xml:space="preserve"> period dates</w:t>
            </w:r>
          </w:p>
        </w:tc>
        <w:tc>
          <w:tcPr>
            <w:tcW w:w="1843" w:type="dxa"/>
            <w:hideMark/>
          </w:tcPr>
          <w:p w14:paraId="3CEA4527" w14:textId="77777777" w:rsidR="00417E57" w:rsidRPr="006C046D" w:rsidRDefault="00417E57" w:rsidP="00773FDF">
            <w:pPr>
              <w:jc w:val="center"/>
              <w:rPr>
                <w:sz w:val="20"/>
              </w:rPr>
            </w:pPr>
            <w:r w:rsidRPr="006C046D">
              <w:rPr>
                <w:sz w:val="20"/>
              </w:rPr>
              <w:t xml:space="preserve">Days in </w:t>
            </w:r>
            <w:proofErr w:type="spellStart"/>
            <w:r w:rsidRPr="006C046D">
              <w:rPr>
                <w:sz w:val="20"/>
              </w:rPr>
              <w:t>JobMaker</w:t>
            </w:r>
            <w:proofErr w:type="spellEnd"/>
            <w:r w:rsidRPr="006C046D">
              <w:rPr>
                <w:sz w:val="20"/>
              </w:rPr>
              <w:t xml:space="preserve"> period</w:t>
            </w:r>
          </w:p>
        </w:tc>
        <w:tc>
          <w:tcPr>
            <w:tcW w:w="3402" w:type="dxa"/>
          </w:tcPr>
          <w:p w14:paraId="026BBC7E" w14:textId="77777777" w:rsidR="00417E57" w:rsidRPr="006C046D" w:rsidRDefault="00417E57" w:rsidP="00773FDF">
            <w:pPr>
              <w:jc w:val="center"/>
              <w:rPr>
                <w:sz w:val="20"/>
              </w:rPr>
            </w:pPr>
            <w:r>
              <w:rPr>
                <w:sz w:val="20"/>
              </w:rPr>
              <w:t>Claim period</w:t>
            </w:r>
          </w:p>
        </w:tc>
      </w:tr>
      <w:tr w:rsidR="00417E57" w:rsidRPr="006C046D" w14:paraId="0297E476" w14:textId="77777777" w:rsidTr="00422DEC">
        <w:trPr>
          <w:cnfStyle w:val="000000100000" w:firstRow="0" w:lastRow="0" w:firstColumn="0" w:lastColumn="0" w:oddVBand="0" w:evenVBand="0" w:oddHBand="1" w:evenHBand="0" w:firstRowFirstColumn="0" w:firstRowLastColumn="0" w:lastRowFirstColumn="0" w:lastRowLastColumn="0"/>
        </w:trPr>
        <w:tc>
          <w:tcPr>
            <w:tcW w:w="1129" w:type="dxa"/>
            <w:shd w:val="clear" w:color="auto" w:fill="E7F6FD"/>
            <w:hideMark/>
          </w:tcPr>
          <w:p w14:paraId="59F926F5" w14:textId="77777777" w:rsidR="00417E57" w:rsidRPr="006C046D" w:rsidRDefault="00417E57" w:rsidP="00773FDF">
            <w:pPr>
              <w:jc w:val="center"/>
              <w:rPr>
                <w:sz w:val="20"/>
              </w:rPr>
            </w:pPr>
            <w:r w:rsidRPr="006C046D">
              <w:rPr>
                <w:sz w:val="20"/>
              </w:rPr>
              <w:t>1</w:t>
            </w:r>
          </w:p>
        </w:tc>
        <w:tc>
          <w:tcPr>
            <w:tcW w:w="2977" w:type="dxa"/>
            <w:shd w:val="clear" w:color="auto" w:fill="E7F6FD"/>
            <w:hideMark/>
          </w:tcPr>
          <w:p w14:paraId="46587014" w14:textId="77777777" w:rsidR="00417E57" w:rsidRPr="006C046D" w:rsidRDefault="00417E57" w:rsidP="00773FDF">
            <w:pPr>
              <w:jc w:val="center"/>
              <w:rPr>
                <w:sz w:val="20"/>
              </w:rPr>
            </w:pPr>
            <w:r w:rsidRPr="006C046D">
              <w:rPr>
                <w:sz w:val="20"/>
              </w:rPr>
              <w:t>7 October 2020 – 6 January 2021</w:t>
            </w:r>
          </w:p>
        </w:tc>
        <w:tc>
          <w:tcPr>
            <w:tcW w:w="1843" w:type="dxa"/>
            <w:shd w:val="clear" w:color="auto" w:fill="E7F6FD"/>
            <w:hideMark/>
          </w:tcPr>
          <w:p w14:paraId="49D07865" w14:textId="77777777" w:rsidR="00417E57" w:rsidRPr="006C046D" w:rsidRDefault="00417E57" w:rsidP="00773FDF">
            <w:pPr>
              <w:jc w:val="center"/>
              <w:rPr>
                <w:sz w:val="20"/>
              </w:rPr>
            </w:pPr>
            <w:r w:rsidRPr="006C046D">
              <w:rPr>
                <w:sz w:val="20"/>
              </w:rPr>
              <w:t>92</w:t>
            </w:r>
          </w:p>
        </w:tc>
        <w:tc>
          <w:tcPr>
            <w:tcW w:w="3402" w:type="dxa"/>
            <w:shd w:val="clear" w:color="auto" w:fill="E7F6FD"/>
          </w:tcPr>
          <w:p w14:paraId="5DA79F52" w14:textId="77777777" w:rsidR="00417E57" w:rsidRPr="006C046D" w:rsidRDefault="00417E57" w:rsidP="00773FDF">
            <w:pPr>
              <w:jc w:val="center"/>
              <w:rPr>
                <w:sz w:val="20"/>
              </w:rPr>
            </w:pPr>
            <w:r w:rsidRPr="00E1786E">
              <w:rPr>
                <w:sz w:val="20"/>
              </w:rPr>
              <w:t>1 February 2021 – 30 April 2021</w:t>
            </w:r>
          </w:p>
        </w:tc>
      </w:tr>
      <w:tr w:rsidR="00417E57" w:rsidRPr="006C046D" w14:paraId="7EA41C33" w14:textId="77777777" w:rsidTr="00773FDF">
        <w:trPr>
          <w:cnfStyle w:val="000000010000" w:firstRow="0" w:lastRow="0" w:firstColumn="0" w:lastColumn="0" w:oddVBand="0" w:evenVBand="0" w:oddHBand="0" w:evenHBand="1" w:firstRowFirstColumn="0" w:firstRowLastColumn="0" w:lastRowFirstColumn="0" w:lastRowLastColumn="0"/>
        </w:trPr>
        <w:tc>
          <w:tcPr>
            <w:tcW w:w="1129" w:type="dxa"/>
            <w:hideMark/>
          </w:tcPr>
          <w:p w14:paraId="182423EA" w14:textId="77777777" w:rsidR="00417E57" w:rsidRPr="006C046D" w:rsidRDefault="00417E57" w:rsidP="00773FDF">
            <w:pPr>
              <w:jc w:val="center"/>
              <w:rPr>
                <w:sz w:val="20"/>
              </w:rPr>
            </w:pPr>
            <w:r w:rsidRPr="006C046D">
              <w:rPr>
                <w:sz w:val="20"/>
              </w:rPr>
              <w:t>2</w:t>
            </w:r>
          </w:p>
        </w:tc>
        <w:tc>
          <w:tcPr>
            <w:tcW w:w="2977" w:type="dxa"/>
            <w:hideMark/>
          </w:tcPr>
          <w:p w14:paraId="3D827F75" w14:textId="77777777" w:rsidR="00417E57" w:rsidRPr="006C046D" w:rsidRDefault="00417E57" w:rsidP="00773FDF">
            <w:pPr>
              <w:jc w:val="center"/>
              <w:rPr>
                <w:sz w:val="20"/>
              </w:rPr>
            </w:pPr>
            <w:r w:rsidRPr="006C046D">
              <w:rPr>
                <w:sz w:val="20"/>
              </w:rPr>
              <w:t>7 January 2021 – 6 April 2021</w:t>
            </w:r>
          </w:p>
        </w:tc>
        <w:tc>
          <w:tcPr>
            <w:tcW w:w="1843" w:type="dxa"/>
            <w:hideMark/>
          </w:tcPr>
          <w:p w14:paraId="526085DE" w14:textId="77777777" w:rsidR="00417E57" w:rsidRPr="006C046D" w:rsidRDefault="00417E57" w:rsidP="00773FDF">
            <w:pPr>
              <w:jc w:val="center"/>
              <w:rPr>
                <w:sz w:val="20"/>
              </w:rPr>
            </w:pPr>
            <w:r w:rsidRPr="006C046D">
              <w:rPr>
                <w:sz w:val="20"/>
              </w:rPr>
              <w:t>90</w:t>
            </w:r>
          </w:p>
        </w:tc>
        <w:tc>
          <w:tcPr>
            <w:tcW w:w="3402" w:type="dxa"/>
          </w:tcPr>
          <w:p w14:paraId="5BFC71BC" w14:textId="77777777" w:rsidR="00417E57" w:rsidRPr="006C046D" w:rsidRDefault="00417E57" w:rsidP="00773FDF">
            <w:pPr>
              <w:jc w:val="center"/>
              <w:rPr>
                <w:sz w:val="20"/>
              </w:rPr>
            </w:pPr>
            <w:r w:rsidRPr="00E1786E">
              <w:rPr>
                <w:sz w:val="20"/>
              </w:rPr>
              <w:t>1 May 2021 – 31 July 2021</w:t>
            </w:r>
          </w:p>
        </w:tc>
      </w:tr>
      <w:tr w:rsidR="00417E57" w:rsidRPr="006C046D" w14:paraId="53999AAF" w14:textId="77777777" w:rsidTr="00422DEC">
        <w:trPr>
          <w:cnfStyle w:val="000000100000" w:firstRow="0" w:lastRow="0" w:firstColumn="0" w:lastColumn="0" w:oddVBand="0" w:evenVBand="0" w:oddHBand="1" w:evenHBand="0" w:firstRowFirstColumn="0" w:firstRowLastColumn="0" w:lastRowFirstColumn="0" w:lastRowLastColumn="0"/>
        </w:trPr>
        <w:tc>
          <w:tcPr>
            <w:tcW w:w="1129" w:type="dxa"/>
            <w:shd w:val="clear" w:color="auto" w:fill="E7F6FD"/>
            <w:hideMark/>
          </w:tcPr>
          <w:p w14:paraId="78DAC7BC" w14:textId="77777777" w:rsidR="00417E57" w:rsidRPr="006C046D" w:rsidRDefault="00417E57" w:rsidP="00773FDF">
            <w:pPr>
              <w:jc w:val="center"/>
              <w:rPr>
                <w:sz w:val="20"/>
              </w:rPr>
            </w:pPr>
            <w:r w:rsidRPr="006C046D">
              <w:rPr>
                <w:sz w:val="20"/>
              </w:rPr>
              <w:t>3</w:t>
            </w:r>
          </w:p>
        </w:tc>
        <w:tc>
          <w:tcPr>
            <w:tcW w:w="2977" w:type="dxa"/>
            <w:shd w:val="clear" w:color="auto" w:fill="E7F6FD"/>
            <w:hideMark/>
          </w:tcPr>
          <w:p w14:paraId="7C2D7732" w14:textId="77777777" w:rsidR="00417E57" w:rsidRPr="006C046D" w:rsidRDefault="00417E57" w:rsidP="00773FDF">
            <w:pPr>
              <w:jc w:val="center"/>
              <w:rPr>
                <w:sz w:val="20"/>
              </w:rPr>
            </w:pPr>
            <w:r w:rsidRPr="006C046D">
              <w:rPr>
                <w:sz w:val="20"/>
              </w:rPr>
              <w:t>7 April 2021 – 6 July 2021</w:t>
            </w:r>
          </w:p>
        </w:tc>
        <w:tc>
          <w:tcPr>
            <w:tcW w:w="1843" w:type="dxa"/>
            <w:shd w:val="clear" w:color="auto" w:fill="E7F6FD"/>
            <w:hideMark/>
          </w:tcPr>
          <w:p w14:paraId="7742BBC3" w14:textId="77777777" w:rsidR="00417E57" w:rsidRPr="006C046D" w:rsidRDefault="00417E57" w:rsidP="00773FDF">
            <w:pPr>
              <w:jc w:val="center"/>
              <w:rPr>
                <w:sz w:val="20"/>
              </w:rPr>
            </w:pPr>
            <w:r w:rsidRPr="006C046D">
              <w:rPr>
                <w:sz w:val="20"/>
              </w:rPr>
              <w:t>91</w:t>
            </w:r>
          </w:p>
        </w:tc>
        <w:tc>
          <w:tcPr>
            <w:tcW w:w="3402" w:type="dxa"/>
            <w:shd w:val="clear" w:color="auto" w:fill="E7F6FD"/>
          </w:tcPr>
          <w:p w14:paraId="562A18C1" w14:textId="77777777" w:rsidR="00417E57" w:rsidRPr="00E1786E" w:rsidRDefault="00417E57" w:rsidP="00773FDF">
            <w:pPr>
              <w:jc w:val="center"/>
              <w:rPr>
                <w:sz w:val="20"/>
              </w:rPr>
            </w:pPr>
            <w:r w:rsidRPr="00E1786E">
              <w:rPr>
                <w:sz w:val="20"/>
              </w:rPr>
              <w:tab/>
            </w:r>
          </w:p>
          <w:p w14:paraId="28049A21" w14:textId="77777777" w:rsidR="00417E57" w:rsidRPr="006C046D" w:rsidRDefault="00417E57" w:rsidP="00773FDF">
            <w:pPr>
              <w:jc w:val="center"/>
              <w:rPr>
                <w:sz w:val="20"/>
              </w:rPr>
            </w:pPr>
            <w:r w:rsidRPr="00E1786E">
              <w:rPr>
                <w:sz w:val="20"/>
              </w:rPr>
              <w:t>1 August 2021 – 31 October 2021</w:t>
            </w:r>
          </w:p>
        </w:tc>
      </w:tr>
      <w:tr w:rsidR="00417E57" w:rsidRPr="006C046D" w14:paraId="60D7CF4C" w14:textId="77777777" w:rsidTr="00773FDF">
        <w:trPr>
          <w:cnfStyle w:val="000000010000" w:firstRow="0" w:lastRow="0" w:firstColumn="0" w:lastColumn="0" w:oddVBand="0" w:evenVBand="0" w:oddHBand="0" w:evenHBand="1" w:firstRowFirstColumn="0" w:firstRowLastColumn="0" w:lastRowFirstColumn="0" w:lastRowLastColumn="0"/>
        </w:trPr>
        <w:tc>
          <w:tcPr>
            <w:tcW w:w="1129" w:type="dxa"/>
            <w:hideMark/>
          </w:tcPr>
          <w:p w14:paraId="46D01C57" w14:textId="77777777" w:rsidR="00417E57" w:rsidRPr="006C046D" w:rsidRDefault="00417E57" w:rsidP="00773FDF">
            <w:pPr>
              <w:jc w:val="center"/>
              <w:rPr>
                <w:sz w:val="20"/>
              </w:rPr>
            </w:pPr>
            <w:r w:rsidRPr="006C046D">
              <w:rPr>
                <w:sz w:val="20"/>
              </w:rPr>
              <w:t>4</w:t>
            </w:r>
          </w:p>
        </w:tc>
        <w:tc>
          <w:tcPr>
            <w:tcW w:w="2977" w:type="dxa"/>
            <w:hideMark/>
          </w:tcPr>
          <w:p w14:paraId="38DC1D9B" w14:textId="77777777" w:rsidR="00417E57" w:rsidRPr="006C046D" w:rsidRDefault="00417E57" w:rsidP="00773FDF">
            <w:pPr>
              <w:jc w:val="center"/>
              <w:rPr>
                <w:sz w:val="20"/>
              </w:rPr>
            </w:pPr>
            <w:r w:rsidRPr="006C046D">
              <w:rPr>
                <w:sz w:val="20"/>
              </w:rPr>
              <w:t>7 July 2021 – 6 October 2021</w:t>
            </w:r>
          </w:p>
        </w:tc>
        <w:tc>
          <w:tcPr>
            <w:tcW w:w="1843" w:type="dxa"/>
            <w:hideMark/>
          </w:tcPr>
          <w:p w14:paraId="6F68A1A4" w14:textId="77777777" w:rsidR="00417E57" w:rsidRPr="006C046D" w:rsidRDefault="00417E57" w:rsidP="00773FDF">
            <w:pPr>
              <w:jc w:val="center"/>
              <w:rPr>
                <w:sz w:val="20"/>
              </w:rPr>
            </w:pPr>
            <w:r w:rsidRPr="006C046D">
              <w:rPr>
                <w:sz w:val="20"/>
              </w:rPr>
              <w:t>92</w:t>
            </w:r>
          </w:p>
        </w:tc>
        <w:tc>
          <w:tcPr>
            <w:tcW w:w="3402" w:type="dxa"/>
          </w:tcPr>
          <w:p w14:paraId="1C0E04B8" w14:textId="77777777" w:rsidR="00417E57" w:rsidRPr="006C046D" w:rsidRDefault="00417E57" w:rsidP="00773FDF">
            <w:pPr>
              <w:jc w:val="center"/>
              <w:rPr>
                <w:sz w:val="20"/>
              </w:rPr>
            </w:pPr>
            <w:r w:rsidRPr="00E1786E">
              <w:rPr>
                <w:sz w:val="20"/>
              </w:rPr>
              <w:t>1 November 2021 – 31 January 2022</w:t>
            </w:r>
          </w:p>
        </w:tc>
      </w:tr>
      <w:tr w:rsidR="00417E57" w:rsidRPr="006C046D" w14:paraId="177CD8BA" w14:textId="77777777" w:rsidTr="00422DEC">
        <w:trPr>
          <w:cnfStyle w:val="000000100000" w:firstRow="0" w:lastRow="0" w:firstColumn="0" w:lastColumn="0" w:oddVBand="0" w:evenVBand="0" w:oddHBand="1" w:evenHBand="0" w:firstRowFirstColumn="0" w:firstRowLastColumn="0" w:lastRowFirstColumn="0" w:lastRowLastColumn="0"/>
        </w:trPr>
        <w:tc>
          <w:tcPr>
            <w:tcW w:w="1129" w:type="dxa"/>
            <w:hideMark/>
          </w:tcPr>
          <w:p w14:paraId="52388940" w14:textId="77777777" w:rsidR="00417E57" w:rsidRPr="006C046D" w:rsidRDefault="00417E57" w:rsidP="00773FDF">
            <w:pPr>
              <w:jc w:val="center"/>
              <w:rPr>
                <w:sz w:val="20"/>
              </w:rPr>
            </w:pPr>
            <w:r w:rsidRPr="006C046D">
              <w:rPr>
                <w:sz w:val="20"/>
              </w:rPr>
              <w:t>5</w:t>
            </w:r>
          </w:p>
        </w:tc>
        <w:tc>
          <w:tcPr>
            <w:tcW w:w="2977" w:type="dxa"/>
            <w:shd w:val="clear" w:color="auto" w:fill="E7F6FD"/>
            <w:hideMark/>
          </w:tcPr>
          <w:p w14:paraId="5DF632A4" w14:textId="77777777" w:rsidR="00417E57" w:rsidRPr="006C046D" w:rsidRDefault="00417E57" w:rsidP="00773FDF">
            <w:pPr>
              <w:jc w:val="center"/>
              <w:rPr>
                <w:sz w:val="20"/>
              </w:rPr>
            </w:pPr>
            <w:r w:rsidRPr="006C046D">
              <w:rPr>
                <w:sz w:val="20"/>
              </w:rPr>
              <w:t>7 October 2021 – 6 January 2022</w:t>
            </w:r>
          </w:p>
        </w:tc>
        <w:tc>
          <w:tcPr>
            <w:tcW w:w="1843" w:type="dxa"/>
            <w:shd w:val="clear" w:color="auto" w:fill="E7F6FD"/>
            <w:hideMark/>
          </w:tcPr>
          <w:p w14:paraId="4901A7FA" w14:textId="77777777" w:rsidR="00417E57" w:rsidRPr="006C046D" w:rsidRDefault="00417E57" w:rsidP="00773FDF">
            <w:pPr>
              <w:jc w:val="center"/>
              <w:rPr>
                <w:sz w:val="20"/>
              </w:rPr>
            </w:pPr>
            <w:r w:rsidRPr="006C046D">
              <w:rPr>
                <w:sz w:val="20"/>
              </w:rPr>
              <w:t>92</w:t>
            </w:r>
          </w:p>
        </w:tc>
        <w:tc>
          <w:tcPr>
            <w:tcW w:w="3402" w:type="dxa"/>
            <w:shd w:val="clear" w:color="auto" w:fill="E7F6FD"/>
          </w:tcPr>
          <w:p w14:paraId="5F95F8F6" w14:textId="77777777" w:rsidR="00417E57" w:rsidRPr="006C046D" w:rsidRDefault="00417E57" w:rsidP="00773FDF">
            <w:pPr>
              <w:jc w:val="center"/>
              <w:rPr>
                <w:sz w:val="20"/>
              </w:rPr>
            </w:pPr>
            <w:r w:rsidRPr="00E1786E">
              <w:rPr>
                <w:sz w:val="20"/>
              </w:rPr>
              <w:t>1 February 2022 – 30 April 2022</w:t>
            </w:r>
          </w:p>
        </w:tc>
      </w:tr>
      <w:tr w:rsidR="00417E57" w:rsidRPr="006C046D" w14:paraId="79D3E630" w14:textId="77777777" w:rsidTr="00773FDF">
        <w:trPr>
          <w:cnfStyle w:val="000000010000" w:firstRow="0" w:lastRow="0" w:firstColumn="0" w:lastColumn="0" w:oddVBand="0" w:evenVBand="0" w:oddHBand="0" w:evenHBand="1" w:firstRowFirstColumn="0" w:firstRowLastColumn="0" w:lastRowFirstColumn="0" w:lastRowLastColumn="0"/>
        </w:trPr>
        <w:tc>
          <w:tcPr>
            <w:tcW w:w="1129" w:type="dxa"/>
            <w:hideMark/>
          </w:tcPr>
          <w:p w14:paraId="2B930581" w14:textId="77777777" w:rsidR="00417E57" w:rsidRPr="006C046D" w:rsidRDefault="00417E57" w:rsidP="00773FDF">
            <w:pPr>
              <w:jc w:val="center"/>
              <w:rPr>
                <w:sz w:val="20"/>
              </w:rPr>
            </w:pPr>
            <w:r w:rsidRPr="006C046D">
              <w:rPr>
                <w:sz w:val="20"/>
              </w:rPr>
              <w:t>6</w:t>
            </w:r>
          </w:p>
        </w:tc>
        <w:tc>
          <w:tcPr>
            <w:tcW w:w="2977" w:type="dxa"/>
            <w:hideMark/>
          </w:tcPr>
          <w:p w14:paraId="4246E69A" w14:textId="77777777" w:rsidR="00417E57" w:rsidRPr="006C046D" w:rsidRDefault="00417E57" w:rsidP="00773FDF">
            <w:pPr>
              <w:jc w:val="center"/>
              <w:rPr>
                <w:sz w:val="20"/>
              </w:rPr>
            </w:pPr>
            <w:r w:rsidRPr="006C046D">
              <w:rPr>
                <w:sz w:val="20"/>
              </w:rPr>
              <w:t>7 January 2022 – 6 April 2022</w:t>
            </w:r>
          </w:p>
        </w:tc>
        <w:tc>
          <w:tcPr>
            <w:tcW w:w="1843" w:type="dxa"/>
            <w:hideMark/>
          </w:tcPr>
          <w:p w14:paraId="35097963" w14:textId="77777777" w:rsidR="00417E57" w:rsidRPr="006C046D" w:rsidRDefault="00417E57" w:rsidP="00773FDF">
            <w:pPr>
              <w:jc w:val="center"/>
              <w:rPr>
                <w:sz w:val="20"/>
              </w:rPr>
            </w:pPr>
            <w:r w:rsidRPr="006C046D">
              <w:rPr>
                <w:sz w:val="20"/>
              </w:rPr>
              <w:t>90</w:t>
            </w:r>
          </w:p>
        </w:tc>
        <w:tc>
          <w:tcPr>
            <w:tcW w:w="3402" w:type="dxa"/>
          </w:tcPr>
          <w:p w14:paraId="4782A3D4" w14:textId="77777777" w:rsidR="00417E57" w:rsidRPr="006C046D" w:rsidRDefault="00417E57" w:rsidP="00773FDF">
            <w:pPr>
              <w:jc w:val="center"/>
              <w:rPr>
                <w:sz w:val="20"/>
              </w:rPr>
            </w:pPr>
            <w:r w:rsidRPr="00E1786E">
              <w:rPr>
                <w:sz w:val="20"/>
              </w:rPr>
              <w:t>1 May 2022 – 31 July 2022</w:t>
            </w:r>
          </w:p>
        </w:tc>
      </w:tr>
      <w:tr w:rsidR="00417E57" w:rsidRPr="006C046D" w14:paraId="5474BE5B" w14:textId="77777777" w:rsidTr="00422DEC">
        <w:trPr>
          <w:cnfStyle w:val="000000100000" w:firstRow="0" w:lastRow="0" w:firstColumn="0" w:lastColumn="0" w:oddVBand="0" w:evenVBand="0" w:oddHBand="1" w:evenHBand="0" w:firstRowFirstColumn="0" w:firstRowLastColumn="0" w:lastRowFirstColumn="0" w:lastRowLastColumn="0"/>
        </w:trPr>
        <w:tc>
          <w:tcPr>
            <w:tcW w:w="1129" w:type="dxa"/>
            <w:shd w:val="clear" w:color="auto" w:fill="E7F6FD"/>
            <w:hideMark/>
          </w:tcPr>
          <w:p w14:paraId="5132A809" w14:textId="77777777" w:rsidR="00417E57" w:rsidRPr="006C046D" w:rsidRDefault="00417E57" w:rsidP="00773FDF">
            <w:pPr>
              <w:jc w:val="center"/>
              <w:rPr>
                <w:sz w:val="20"/>
              </w:rPr>
            </w:pPr>
            <w:r w:rsidRPr="006C046D">
              <w:rPr>
                <w:sz w:val="20"/>
              </w:rPr>
              <w:t>7</w:t>
            </w:r>
          </w:p>
        </w:tc>
        <w:tc>
          <w:tcPr>
            <w:tcW w:w="2977" w:type="dxa"/>
            <w:shd w:val="clear" w:color="auto" w:fill="E7F6FD"/>
            <w:hideMark/>
          </w:tcPr>
          <w:p w14:paraId="1F6550FD" w14:textId="77777777" w:rsidR="00417E57" w:rsidRPr="006C046D" w:rsidRDefault="00417E57" w:rsidP="00773FDF">
            <w:pPr>
              <w:jc w:val="center"/>
              <w:rPr>
                <w:sz w:val="20"/>
              </w:rPr>
            </w:pPr>
            <w:r w:rsidRPr="006C046D">
              <w:rPr>
                <w:sz w:val="20"/>
              </w:rPr>
              <w:t>7 April 2022 – 6 July 2022</w:t>
            </w:r>
          </w:p>
        </w:tc>
        <w:tc>
          <w:tcPr>
            <w:tcW w:w="1843" w:type="dxa"/>
            <w:shd w:val="clear" w:color="auto" w:fill="E7F6FD"/>
            <w:hideMark/>
          </w:tcPr>
          <w:p w14:paraId="0CE0CD16" w14:textId="77777777" w:rsidR="00417E57" w:rsidRPr="006C046D" w:rsidRDefault="00417E57" w:rsidP="00773FDF">
            <w:pPr>
              <w:jc w:val="center"/>
              <w:rPr>
                <w:sz w:val="20"/>
              </w:rPr>
            </w:pPr>
            <w:r w:rsidRPr="006C046D">
              <w:rPr>
                <w:sz w:val="20"/>
              </w:rPr>
              <w:t>91</w:t>
            </w:r>
          </w:p>
        </w:tc>
        <w:tc>
          <w:tcPr>
            <w:tcW w:w="3402" w:type="dxa"/>
            <w:shd w:val="clear" w:color="auto" w:fill="E7F6FD"/>
          </w:tcPr>
          <w:p w14:paraId="272869EF" w14:textId="77777777" w:rsidR="00417E57" w:rsidRPr="006C046D" w:rsidRDefault="00417E57" w:rsidP="00773FDF">
            <w:pPr>
              <w:jc w:val="center"/>
              <w:rPr>
                <w:sz w:val="20"/>
              </w:rPr>
            </w:pPr>
            <w:r w:rsidRPr="00E1786E">
              <w:rPr>
                <w:sz w:val="20"/>
              </w:rPr>
              <w:t>1 August 2022 – 31 October 2022</w:t>
            </w:r>
          </w:p>
        </w:tc>
      </w:tr>
      <w:tr w:rsidR="00417E57" w:rsidRPr="006C046D" w14:paraId="5146AE00" w14:textId="77777777" w:rsidTr="00773FDF">
        <w:trPr>
          <w:cnfStyle w:val="000000010000" w:firstRow="0" w:lastRow="0" w:firstColumn="0" w:lastColumn="0" w:oddVBand="0" w:evenVBand="0" w:oddHBand="0" w:evenHBand="1" w:firstRowFirstColumn="0" w:firstRowLastColumn="0" w:lastRowFirstColumn="0" w:lastRowLastColumn="0"/>
        </w:trPr>
        <w:tc>
          <w:tcPr>
            <w:tcW w:w="1129" w:type="dxa"/>
            <w:hideMark/>
          </w:tcPr>
          <w:p w14:paraId="1DB77C4E" w14:textId="77777777" w:rsidR="00417E57" w:rsidRPr="006C046D" w:rsidRDefault="00417E57" w:rsidP="00773FDF">
            <w:pPr>
              <w:jc w:val="center"/>
              <w:rPr>
                <w:sz w:val="20"/>
              </w:rPr>
            </w:pPr>
            <w:r w:rsidRPr="006C046D">
              <w:rPr>
                <w:sz w:val="20"/>
              </w:rPr>
              <w:t>8</w:t>
            </w:r>
          </w:p>
        </w:tc>
        <w:tc>
          <w:tcPr>
            <w:tcW w:w="2977" w:type="dxa"/>
            <w:hideMark/>
          </w:tcPr>
          <w:p w14:paraId="23288E9C" w14:textId="77777777" w:rsidR="00417E57" w:rsidRPr="006C046D" w:rsidRDefault="00417E57" w:rsidP="00773FDF">
            <w:pPr>
              <w:jc w:val="center"/>
              <w:rPr>
                <w:sz w:val="20"/>
              </w:rPr>
            </w:pPr>
            <w:r w:rsidRPr="006C046D">
              <w:rPr>
                <w:sz w:val="20"/>
              </w:rPr>
              <w:t>7 July 2022 – 6 October 2022</w:t>
            </w:r>
          </w:p>
        </w:tc>
        <w:tc>
          <w:tcPr>
            <w:tcW w:w="1843" w:type="dxa"/>
            <w:hideMark/>
          </w:tcPr>
          <w:p w14:paraId="65F3BB14" w14:textId="77777777" w:rsidR="00417E57" w:rsidRPr="006C046D" w:rsidRDefault="00417E57" w:rsidP="00773FDF">
            <w:pPr>
              <w:jc w:val="center"/>
              <w:rPr>
                <w:sz w:val="20"/>
              </w:rPr>
            </w:pPr>
            <w:r w:rsidRPr="006C046D">
              <w:rPr>
                <w:sz w:val="20"/>
              </w:rPr>
              <w:t>92</w:t>
            </w:r>
          </w:p>
        </w:tc>
        <w:tc>
          <w:tcPr>
            <w:tcW w:w="3402" w:type="dxa"/>
          </w:tcPr>
          <w:p w14:paraId="525CE840" w14:textId="77777777" w:rsidR="00417E57" w:rsidRPr="006C046D" w:rsidRDefault="00417E57" w:rsidP="00773FDF">
            <w:pPr>
              <w:jc w:val="center"/>
              <w:rPr>
                <w:sz w:val="20"/>
              </w:rPr>
            </w:pPr>
            <w:r w:rsidRPr="00E1786E">
              <w:rPr>
                <w:sz w:val="20"/>
              </w:rPr>
              <w:t>1 November 2022 – 31 January 2023</w:t>
            </w:r>
          </w:p>
        </w:tc>
      </w:tr>
    </w:tbl>
    <w:p w14:paraId="1C541F61" w14:textId="66FF730A" w:rsidR="00251E4A" w:rsidRPr="003F3984" w:rsidRDefault="00251E4A" w:rsidP="003F0C75">
      <w:pPr>
        <w:rPr>
          <w:lang w:val="en-GB"/>
        </w:rPr>
      </w:pPr>
    </w:p>
    <w:sectPr w:rsidR="00251E4A" w:rsidRPr="003F3984" w:rsidSect="00B72A5A">
      <w:footerReference w:type="default" r:id="rId18"/>
      <w:type w:val="continuous"/>
      <w:pgSz w:w="11900" w:h="16840"/>
      <w:pgMar w:top="181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C10DD" w14:textId="77777777" w:rsidR="007D1673" w:rsidRDefault="007D1673" w:rsidP="0039781F">
      <w:pPr>
        <w:spacing w:line="240" w:lineRule="auto"/>
      </w:pPr>
      <w:r>
        <w:separator/>
      </w:r>
    </w:p>
  </w:endnote>
  <w:endnote w:type="continuationSeparator" w:id="0">
    <w:p w14:paraId="51799207" w14:textId="77777777" w:rsidR="007D1673" w:rsidRDefault="007D1673" w:rsidP="00397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Univers (W1)">
    <w:altName w:val="Arial"/>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1"/>
      <w:gridCol w:w="453"/>
    </w:tblGrid>
    <w:tr w:rsidR="00585E0A" w14:paraId="03DC2B6A" w14:textId="77777777" w:rsidTr="00CB4A80">
      <w:trPr>
        <w:jc w:val="right"/>
      </w:trPr>
      <w:tc>
        <w:tcPr>
          <w:tcW w:w="4795" w:type="dxa"/>
          <w:vAlign w:val="center"/>
        </w:tcPr>
        <w:p w14:paraId="3C2A33E9" w14:textId="58277B93" w:rsidR="00585E0A" w:rsidRDefault="00585E0A">
          <w:pPr>
            <w:pStyle w:val="Header"/>
            <w:jc w:val="right"/>
            <w:rPr>
              <w:caps/>
              <w:color w:val="000000" w:themeColor="text1"/>
            </w:rPr>
          </w:pPr>
        </w:p>
      </w:tc>
      <w:tc>
        <w:tcPr>
          <w:tcW w:w="250" w:type="pct"/>
          <w:shd w:val="clear" w:color="auto" w:fill="34B6E4"/>
          <w:vAlign w:val="center"/>
        </w:tcPr>
        <w:p w14:paraId="3A164830" w14:textId="77777777" w:rsidR="00585E0A" w:rsidRDefault="00585E0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015C26F" w14:textId="77777777" w:rsidR="00585E0A" w:rsidRPr="00CB4A80" w:rsidRDefault="00585E0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29E00" w14:textId="77777777" w:rsidR="007D1673" w:rsidRDefault="007D1673" w:rsidP="0039781F">
      <w:pPr>
        <w:spacing w:line="240" w:lineRule="auto"/>
      </w:pPr>
      <w:r>
        <w:separator/>
      </w:r>
    </w:p>
  </w:footnote>
  <w:footnote w:type="continuationSeparator" w:id="0">
    <w:p w14:paraId="68C49AFC" w14:textId="77777777" w:rsidR="007D1673" w:rsidRDefault="007D1673" w:rsidP="003978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C5919"/>
    <w:multiLevelType w:val="hybridMultilevel"/>
    <w:tmpl w:val="CE005A3C"/>
    <w:lvl w:ilvl="0" w:tplc="A962C5D8">
      <w:start w:val="1"/>
      <w:numFmt w:val="bullet"/>
      <w:lvlText w:val=""/>
      <w:lvlJc w:val="left"/>
      <w:pPr>
        <w:ind w:left="360" w:hanging="360"/>
      </w:pPr>
      <w:rPr>
        <w:rFonts w:ascii="Symbol" w:hAnsi="Symbol" w:hint="default"/>
        <w:color w:val="BFBFBF" w:themeColor="background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1F3434C8"/>
    <w:multiLevelType w:val="hybridMultilevel"/>
    <w:tmpl w:val="4BC65DE4"/>
    <w:lvl w:ilvl="0" w:tplc="D374C9BC">
      <w:start w:val="1"/>
      <w:numFmt w:val="decimal"/>
      <w:lvlText w:val="%1."/>
      <w:lvlJc w:val="left"/>
      <w:pPr>
        <w:ind w:left="1211" w:hanging="360"/>
      </w:pPr>
      <w:rPr>
        <w:rFont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A49D8"/>
    <w:multiLevelType w:val="hybridMultilevel"/>
    <w:tmpl w:val="3780A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03391"/>
    <w:multiLevelType w:val="hybridMultilevel"/>
    <w:tmpl w:val="03CAAF0C"/>
    <w:lvl w:ilvl="0" w:tplc="A962C5D8">
      <w:start w:val="1"/>
      <w:numFmt w:val="bullet"/>
      <w:lvlText w:val=""/>
      <w:lvlJc w:val="left"/>
      <w:pPr>
        <w:ind w:left="360" w:hanging="360"/>
      </w:pPr>
      <w:rPr>
        <w:rFonts w:ascii="Symbol" w:hAnsi="Symbol" w:hint="default"/>
        <w:color w:val="BFBFBF" w:themeColor="background1" w:themeShade="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42FD1E82"/>
    <w:multiLevelType w:val="hybridMultilevel"/>
    <w:tmpl w:val="D9FE7DB2"/>
    <w:lvl w:ilvl="0" w:tplc="A962C5D8">
      <w:start w:val="1"/>
      <w:numFmt w:val="bullet"/>
      <w:lvlText w:val=""/>
      <w:lvlJc w:val="left"/>
      <w:pPr>
        <w:ind w:left="720" w:hanging="360"/>
      </w:pPr>
      <w:rPr>
        <w:rFonts w:ascii="Symbol" w:hAnsi="Symbol" w:hint="default"/>
        <w:color w:val="BFBFBF" w:themeColor="background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B7D4A9F"/>
    <w:multiLevelType w:val="hybridMultilevel"/>
    <w:tmpl w:val="FF5C23B4"/>
    <w:lvl w:ilvl="0" w:tplc="6D105CA6">
      <w:start w:val="1"/>
      <w:numFmt w:val="bullet"/>
      <w:pStyle w:val="ListPara2"/>
      <w:lvlText w:val=""/>
      <w:lvlJc w:val="left"/>
      <w:pPr>
        <w:ind w:left="1134" w:hanging="283"/>
      </w:pPr>
      <w:rPr>
        <w:rFonts w:ascii="Symbol" w:hAnsi="Symbol" w:hint="default"/>
        <w:color w:val="A6A6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CE03F4"/>
    <w:multiLevelType w:val="hybridMultilevel"/>
    <w:tmpl w:val="A5BCA48C"/>
    <w:lvl w:ilvl="0" w:tplc="7C22C89A">
      <w:start w:val="1"/>
      <w:numFmt w:val="bullet"/>
      <w:lvlText w:val=""/>
      <w:lvlJc w:val="left"/>
      <w:pPr>
        <w:ind w:left="644" w:hanging="360"/>
      </w:pPr>
      <w:rPr>
        <w:rFonts w:ascii="Symbol" w:hAnsi="Symbol" w:hint="default"/>
        <w:b w:val="0"/>
        <w:bCs w:val="0"/>
        <w:color w:val="A6A6A6"/>
      </w:rPr>
    </w:lvl>
    <w:lvl w:ilvl="1" w:tplc="A962C5D8">
      <w:start w:val="1"/>
      <w:numFmt w:val="bullet"/>
      <w:lvlText w:val=""/>
      <w:lvlJc w:val="left"/>
      <w:pPr>
        <w:ind w:left="2160" w:hanging="360"/>
      </w:pPr>
      <w:rPr>
        <w:rFonts w:ascii="Symbol" w:hAnsi="Symbol" w:hint="default"/>
        <w:color w:val="BFBFBF" w:themeColor="background1" w:themeShade="BF"/>
      </w:rPr>
    </w:lvl>
    <w:lvl w:ilvl="2" w:tplc="3B44EC26">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4F3E42BE"/>
    <w:multiLevelType w:val="hybridMultilevel"/>
    <w:tmpl w:val="AE6CDCA2"/>
    <w:lvl w:ilvl="0" w:tplc="80081548">
      <w:start w:val="1"/>
      <w:numFmt w:val="bullet"/>
      <w:pStyle w:val="Footer"/>
      <w:lvlText w:val=""/>
      <w:lvlJc w:val="left"/>
      <w:pPr>
        <w:ind w:left="720" w:hanging="360"/>
      </w:pPr>
      <w:rPr>
        <w:rFonts w:ascii="Symbol" w:hAnsi="Symbol" w:hint="default"/>
        <w:color w:val="A6A6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102AA6"/>
    <w:multiLevelType w:val="hybridMultilevel"/>
    <w:tmpl w:val="90687666"/>
    <w:lvl w:ilvl="0" w:tplc="7C22C89A">
      <w:start w:val="1"/>
      <w:numFmt w:val="bullet"/>
      <w:pStyle w:val="ListParagraph"/>
      <w:lvlText w:val=""/>
      <w:lvlJc w:val="left"/>
      <w:pPr>
        <w:ind w:left="644" w:hanging="360"/>
      </w:pPr>
      <w:rPr>
        <w:rFonts w:ascii="Symbol" w:hAnsi="Symbol" w:hint="default"/>
        <w:b w:val="0"/>
        <w:bCs w:val="0"/>
        <w:color w:val="A6A6A6"/>
      </w:rPr>
    </w:lvl>
    <w:lvl w:ilvl="1" w:tplc="A962C5D8">
      <w:start w:val="1"/>
      <w:numFmt w:val="bullet"/>
      <w:lvlText w:val=""/>
      <w:lvlJc w:val="left"/>
      <w:pPr>
        <w:ind w:left="2160" w:hanging="360"/>
      </w:pPr>
      <w:rPr>
        <w:rFonts w:ascii="Symbol" w:hAnsi="Symbol" w:hint="default"/>
        <w:color w:val="BFBFBF" w:themeColor="background1" w:themeShade="BF"/>
      </w:rPr>
    </w:lvl>
    <w:lvl w:ilvl="2" w:tplc="3B44EC26">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6F2A6657"/>
    <w:multiLevelType w:val="hybridMultilevel"/>
    <w:tmpl w:val="C598FB7E"/>
    <w:lvl w:ilvl="0" w:tplc="A962C5D8">
      <w:start w:val="1"/>
      <w:numFmt w:val="bullet"/>
      <w:lvlText w:val=""/>
      <w:lvlJc w:val="left"/>
      <w:pPr>
        <w:ind w:left="720" w:hanging="360"/>
      </w:pPr>
      <w:rPr>
        <w:rFonts w:ascii="Symbol" w:hAnsi="Symbol" w:hint="default"/>
        <w:color w:val="BFBFBF" w:themeColor="background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12C6BE4"/>
    <w:multiLevelType w:val="hybridMultilevel"/>
    <w:tmpl w:val="9A74BDEC"/>
    <w:lvl w:ilvl="0" w:tplc="A962C5D8">
      <w:start w:val="1"/>
      <w:numFmt w:val="bullet"/>
      <w:lvlText w:val=""/>
      <w:lvlJc w:val="left"/>
      <w:pPr>
        <w:ind w:left="720" w:hanging="360"/>
      </w:pPr>
      <w:rPr>
        <w:rFonts w:ascii="Symbol" w:hAnsi="Symbol" w:hint="default"/>
        <w:color w:val="BFBFBF" w:themeColor="background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D311F4F"/>
    <w:multiLevelType w:val="hybridMultilevel"/>
    <w:tmpl w:val="B170C4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8"/>
  </w:num>
  <w:num w:numId="4">
    <w:abstractNumId w:val="5"/>
  </w:num>
  <w:num w:numId="5">
    <w:abstractNumId w:val="1"/>
  </w:num>
  <w:num w:numId="6">
    <w:abstractNumId w:val="11"/>
  </w:num>
  <w:num w:numId="7">
    <w:abstractNumId w:val="3"/>
  </w:num>
  <w:num w:numId="8">
    <w:abstractNumId w:val="0"/>
  </w:num>
  <w:num w:numId="9">
    <w:abstractNumId w:val="9"/>
  </w:num>
  <w:num w:numId="10">
    <w:abstractNumId w:val="4"/>
  </w:num>
  <w:num w:numId="11">
    <w:abstractNumId w:val="2"/>
  </w:num>
  <w:num w:numId="1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B85"/>
    <w:rsid w:val="00000B06"/>
    <w:rsid w:val="0000592C"/>
    <w:rsid w:val="00006B7D"/>
    <w:rsid w:val="00006D34"/>
    <w:rsid w:val="00011709"/>
    <w:rsid w:val="0001223B"/>
    <w:rsid w:val="00013E44"/>
    <w:rsid w:val="00016318"/>
    <w:rsid w:val="0001790E"/>
    <w:rsid w:val="00021D57"/>
    <w:rsid w:val="0002419D"/>
    <w:rsid w:val="00024AEA"/>
    <w:rsid w:val="0002780F"/>
    <w:rsid w:val="00027ADB"/>
    <w:rsid w:val="00032BCD"/>
    <w:rsid w:val="0003409E"/>
    <w:rsid w:val="000345DB"/>
    <w:rsid w:val="00034D51"/>
    <w:rsid w:val="00037494"/>
    <w:rsid w:val="00046A58"/>
    <w:rsid w:val="00046C34"/>
    <w:rsid w:val="0005205A"/>
    <w:rsid w:val="00055978"/>
    <w:rsid w:val="00057362"/>
    <w:rsid w:val="0006065A"/>
    <w:rsid w:val="00061323"/>
    <w:rsid w:val="00062223"/>
    <w:rsid w:val="00067015"/>
    <w:rsid w:val="00071EC5"/>
    <w:rsid w:val="000724F5"/>
    <w:rsid w:val="000762D8"/>
    <w:rsid w:val="000767F0"/>
    <w:rsid w:val="00077D54"/>
    <w:rsid w:val="000811AD"/>
    <w:rsid w:val="0008221F"/>
    <w:rsid w:val="0008251B"/>
    <w:rsid w:val="000825D7"/>
    <w:rsid w:val="000836DE"/>
    <w:rsid w:val="00083B0F"/>
    <w:rsid w:val="00085928"/>
    <w:rsid w:val="00086455"/>
    <w:rsid w:val="0009148E"/>
    <w:rsid w:val="000932E4"/>
    <w:rsid w:val="000951C0"/>
    <w:rsid w:val="00096006"/>
    <w:rsid w:val="00096C41"/>
    <w:rsid w:val="000A36CF"/>
    <w:rsid w:val="000A3F43"/>
    <w:rsid w:val="000A6943"/>
    <w:rsid w:val="000B04DA"/>
    <w:rsid w:val="000B0B52"/>
    <w:rsid w:val="000B117C"/>
    <w:rsid w:val="000B1315"/>
    <w:rsid w:val="000B174E"/>
    <w:rsid w:val="000B17DC"/>
    <w:rsid w:val="000B45EB"/>
    <w:rsid w:val="000B4F50"/>
    <w:rsid w:val="000C1AF3"/>
    <w:rsid w:val="000C2F14"/>
    <w:rsid w:val="000C3829"/>
    <w:rsid w:val="000C4E25"/>
    <w:rsid w:val="000C5F99"/>
    <w:rsid w:val="000D017F"/>
    <w:rsid w:val="000D1220"/>
    <w:rsid w:val="000D1BCA"/>
    <w:rsid w:val="000D2ED2"/>
    <w:rsid w:val="000D42EE"/>
    <w:rsid w:val="000D4778"/>
    <w:rsid w:val="000D675A"/>
    <w:rsid w:val="000E1A21"/>
    <w:rsid w:val="000E1F71"/>
    <w:rsid w:val="000F13E6"/>
    <w:rsid w:val="000F1848"/>
    <w:rsid w:val="000F22CF"/>
    <w:rsid w:val="000F448C"/>
    <w:rsid w:val="000F550F"/>
    <w:rsid w:val="000F5590"/>
    <w:rsid w:val="000F753E"/>
    <w:rsid w:val="000F7F26"/>
    <w:rsid w:val="00102660"/>
    <w:rsid w:val="001053F7"/>
    <w:rsid w:val="00105527"/>
    <w:rsid w:val="00106630"/>
    <w:rsid w:val="00112B70"/>
    <w:rsid w:val="00113DF6"/>
    <w:rsid w:val="0011570F"/>
    <w:rsid w:val="00121230"/>
    <w:rsid w:val="00125166"/>
    <w:rsid w:val="00131E7A"/>
    <w:rsid w:val="00133440"/>
    <w:rsid w:val="00133494"/>
    <w:rsid w:val="0013362E"/>
    <w:rsid w:val="00136145"/>
    <w:rsid w:val="001378F7"/>
    <w:rsid w:val="00142453"/>
    <w:rsid w:val="00142DDA"/>
    <w:rsid w:val="00144604"/>
    <w:rsid w:val="00145BF2"/>
    <w:rsid w:val="00151B11"/>
    <w:rsid w:val="001529B6"/>
    <w:rsid w:val="001530B4"/>
    <w:rsid w:val="00160BAD"/>
    <w:rsid w:val="00167862"/>
    <w:rsid w:val="00172C6C"/>
    <w:rsid w:val="0017486D"/>
    <w:rsid w:val="00181CD0"/>
    <w:rsid w:val="001823CA"/>
    <w:rsid w:val="00182B34"/>
    <w:rsid w:val="0018400E"/>
    <w:rsid w:val="00191EAE"/>
    <w:rsid w:val="001951BA"/>
    <w:rsid w:val="00196108"/>
    <w:rsid w:val="00196B6B"/>
    <w:rsid w:val="00197E43"/>
    <w:rsid w:val="001A3905"/>
    <w:rsid w:val="001A3CC2"/>
    <w:rsid w:val="001B089B"/>
    <w:rsid w:val="001B337F"/>
    <w:rsid w:val="001B46FA"/>
    <w:rsid w:val="001C1EA8"/>
    <w:rsid w:val="001C423C"/>
    <w:rsid w:val="001C4F53"/>
    <w:rsid w:val="001C5A17"/>
    <w:rsid w:val="001D3063"/>
    <w:rsid w:val="001D5668"/>
    <w:rsid w:val="001D79E8"/>
    <w:rsid w:val="001E0C09"/>
    <w:rsid w:val="001E312E"/>
    <w:rsid w:val="001E4014"/>
    <w:rsid w:val="001F231E"/>
    <w:rsid w:val="001F2CB9"/>
    <w:rsid w:val="002045C1"/>
    <w:rsid w:val="00207151"/>
    <w:rsid w:val="00207ED5"/>
    <w:rsid w:val="00213011"/>
    <w:rsid w:val="002137C5"/>
    <w:rsid w:val="002236CB"/>
    <w:rsid w:val="00225A4B"/>
    <w:rsid w:val="002265B8"/>
    <w:rsid w:val="00227D09"/>
    <w:rsid w:val="0023185E"/>
    <w:rsid w:val="00233A63"/>
    <w:rsid w:val="00233CC8"/>
    <w:rsid w:val="002363C1"/>
    <w:rsid w:val="00237AA7"/>
    <w:rsid w:val="00240459"/>
    <w:rsid w:val="002413DD"/>
    <w:rsid w:val="00245A6E"/>
    <w:rsid w:val="00251E4A"/>
    <w:rsid w:val="00252992"/>
    <w:rsid w:val="00253645"/>
    <w:rsid w:val="0025398F"/>
    <w:rsid w:val="00253B25"/>
    <w:rsid w:val="00254952"/>
    <w:rsid w:val="002573E9"/>
    <w:rsid w:val="002620B7"/>
    <w:rsid w:val="002712EF"/>
    <w:rsid w:val="00282ACC"/>
    <w:rsid w:val="00283B1B"/>
    <w:rsid w:val="00292317"/>
    <w:rsid w:val="00293346"/>
    <w:rsid w:val="0029369D"/>
    <w:rsid w:val="00293A4B"/>
    <w:rsid w:val="00293C1E"/>
    <w:rsid w:val="002940F8"/>
    <w:rsid w:val="002A0A85"/>
    <w:rsid w:val="002A2E77"/>
    <w:rsid w:val="002A313C"/>
    <w:rsid w:val="002A63E3"/>
    <w:rsid w:val="002A6B73"/>
    <w:rsid w:val="002A720C"/>
    <w:rsid w:val="002A750A"/>
    <w:rsid w:val="002B3582"/>
    <w:rsid w:val="002B5F8D"/>
    <w:rsid w:val="002C2322"/>
    <w:rsid w:val="002C4C0C"/>
    <w:rsid w:val="002D2D97"/>
    <w:rsid w:val="002D6734"/>
    <w:rsid w:val="002D7C8A"/>
    <w:rsid w:val="002E0E5E"/>
    <w:rsid w:val="002E18D0"/>
    <w:rsid w:val="002E4F73"/>
    <w:rsid w:val="002E5E82"/>
    <w:rsid w:val="002F34EC"/>
    <w:rsid w:val="002F3FD8"/>
    <w:rsid w:val="002F6CFD"/>
    <w:rsid w:val="003028C8"/>
    <w:rsid w:val="003035CB"/>
    <w:rsid w:val="00303FA0"/>
    <w:rsid w:val="00304E74"/>
    <w:rsid w:val="00305451"/>
    <w:rsid w:val="00306582"/>
    <w:rsid w:val="003141CF"/>
    <w:rsid w:val="00316503"/>
    <w:rsid w:val="0032426C"/>
    <w:rsid w:val="00325EAF"/>
    <w:rsid w:val="00331309"/>
    <w:rsid w:val="00332B36"/>
    <w:rsid w:val="00335727"/>
    <w:rsid w:val="00337A0E"/>
    <w:rsid w:val="00340493"/>
    <w:rsid w:val="0034079B"/>
    <w:rsid w:val="00340CE9"/>
    <w:rsid w:val="00340D86"/>
    <w:rsid w:val="00343774"/>
    <w:rsid w:val="00344903"/>
    <w:rsid w:val="003470E8"/>
    <w:rsid w:val="00347B9A"/>
    <w:rsid w:val="00350C42"/>
    <w:rsid w:val="003511A3"/>
    <w:rsid w:val="003517A6"/>
    <w:rsid w:val="00353916"/>
    <w:rsid w:val="00353CC1"/>
    <w:rsid w:val="003544AD"/>
    <w:rsid w:val="00354A72"/>
    <w:rsid w:val="003552E7"/>
    <w:rsid w:val="003569DF"/>
    <w:rsid w:val="00357646"/>
    <w:rsid w:val="003620F3"/>
    <w:rsid w:val="00364F2D"/>
    <w:rsid w:val="00365F04"/>
    <w:rsid w:val="003669BD"/>
    <w:rsid w:val="0037025B"/>
    <w:rsid w:val="0037035E"/>
    <w:rsid w:val="00370E54"/>
    <w:rsid w:val="003721FB"/>
    <w:rsid w:val="0037226F"/>
    <w:rsid w:val="003738EC"/>
    <w:rsid w:val="003740E8"/>
    <w:rsid w:val="003754BD"/>
    <w:rsid w:val="00380D59"/>
    <w:rsid w:val="00381067"/>
    <w:rsid w:val="00381377"/>
    <w:rsid w:val="00381DFD"/>
    <w:rsid w:val="00387059"/>
    <w:rsid w:val="00391F7E"/>
    <w:rsid w:val="0039241A"/>
    <w:rsid w:val="0039420C"/>
    <w:rsid w:val="00394554"/>
    <w:rsid w:val="0039659E"/>
    <w:rsid w:val="0039781F"/>
    <w:rsid w:val="003A06D4"/>
    <w:rsid w:val="003A097C"/>
    <w:rsid w:val="003A23A6"/>
    <w:rsid w:val="003A28B6"/>
    <w:rsid w:val="003B06B2"/>
    <w:rsid w:val="003B0A48"/>
    <w:rsid w:val="003B4F70"/>
    <w:rsid w:val="003B546E"/>
    <w:rsid w:val="003D2ACB"/>
    <w:rsid w:val="003D2DB1"/>
    <w:rsid w:val="003D3599"/>
    <w:rsid w:val="003D3FD0"/>
    <w:rsid w:val="003D43ED"/>
    <w:rsid w:val="003D5A06"/>
    <w:rsid w:val="003D6864"/>
    <w:rsid w:val="003D7342"/>
    <w:rsid w:val="003E0187"/>
    <w:rsid w:val="003E0CAF"/>
    <w:rsid w:val="003E3189"/>
    <w:rsid w:val="003E4367"/>
    <w:rsid w:val="003F0C75"/>
    <w:rsid w:val="003F2A8D"/>
    <w:rsid w:val="003F2B2F"/>
    <w:rsid w:val="003F3984"/>
    <w:rsid w:val="003F3F99"/>
    <w:rsid w:val="003F7357"/>
    <w:rsid w:val="00400614"/>
    <w:rsid w:val="00400803"/>
    <w:rsid w:val="00400B22"/>
    <w:rsid w:val="00401A26"/>
    <w:rsid w:val="0040338A"/>
    <w:rsid w:val="00403E18"/>
    <w:rsid w:val="00403EC1"/>
    <w:rsid w:val="004068A5"/>
    <w:rsid w:val="00413237"/>
    <w:rsid w:val="00414545"/>
    <w:rsid w:val="00417E57"/>
    <w:rsid w:val="00421121"/>
    <w:rsid w:val="00422110"/>
    <w:rsid w:val="00422DEC"/>
    <w:rsid w:val="00423671"/>
    <w:rsid w:val="004312FA"/>
    <w:rsid w:val="00432774"/>
    <w:rsid w:val="00432AA2"/>
    <w:rsid w:val="004335A6"/>
    <w:rsid w:val="00433849"/>
    <w:rsid w:val="004376C7"/>
    <w:rsid w:val="00441339"/>
    <w:rsid w:val="00442381"/>
    <w:rsid w:val="00445875"/>
    <w:rsid w:val="00445C7C"/>
    <w:rsid w:val="00446DF9"/>
    <w:rsid w:val="0045057E"/>
    <w:rsid w:val="00451591"/>
    <w:rsid w:val="00451636"/>
    <w:rsid w:val="00451E0A"/>
    <w:rsid w:val="00453070"/>
    <w:rsid w:val="00454F51"/>
    <w:rsid w:val="004572ED"/>
    <w:rsid w:val="0046522E"/>
    <w:rsid w:val="00466B6A"/>
    <w:rsid w:val="00472077"/>
    <w:rsid w:val="004734A0"/>
    <w:rsid w:val="00473BB2"/>
    <w:rsid w:val="00473F2E"/>
    <w:rsid w:val="0047702C"/>
    <w:rsid w:val="00480F43"/>
    <w:rsid w:val="00482CC8"/>
    <w:rsid w:val="00482D86"/>
    <w:rsid w:val="00482FC2"/>
    <w:rsid w:val="00483571"/>
    <w:rsid w:val="004861DA"/>
    <w:rsid w:val="004908FA"/>
    <w:rsid w:val="00492EC9"/>
    <w:rsid w:val="0049457C"/>
    <w:rsid w:val="00494A4F"/>
    <w:rsid w:val="0049510F"/>
    <w:rsid w:val="00495DA2"/>
    <w:rsid w:val="00496923"/>
    <w:rsid w:val="004A0A7F"/>
    <w:rsid w:val="004A24BF"/>
    <w:rsid w:val="004A355D"/>
    <w:rsid w:val="004A3821"/>
    <w:rsid w:val="004A3D2F"/>
    <w:rsid w:val="004A4B63"/>
    <w:rsid w:val="004A6980"/>
    <w:rsid w:val="004A74E9"/>
    <w:rsid w:val="004A7FF8"/>
    <w:rsid w:val="004B04A4"/>
    <w:rsid w:val="004B1F2D"/>
    <w:rsid w:val="004C2FD8"/>
    <w:rsid w:val="004C30B2"/>
    <w:rsid w:val="004C5EC8"/>
    <w:rsid w:val="004D2816"/>
    <w:rsid w:val="004D474C"/>
    <w:rsid w:val="004D7920"/>
    <w:rsid w:val="004E118F"/>
    <w:rsid w:val="004E2A08"/>
    <w:rsid w:val="004E3458"/>
    <w:rsid w:val="004E3B56"/>
    <w:rsid w:val="004E4435"/>
    <w:rsid w:val="004F019F"/>
    <w:rsid w:val="004F03A5"/>
    <w:rsid w:val="004F0F80"/>
    <w:rsid w:val="004F64FB"/>
    <w:rsid w:val="004F719C"/>
    <w:rsid w:val="005034CC"/>
    <w:rsid w:val="00503558"/>
    <w:rsid w:val="00503D09"/>
    <w:rsid w:val="00504376"/>
    <w:rsid w:val="00505E18"/>
    <w:rsid w:val="005060FE"/>
    <w:rsid w:val="00511058"/>
    <w:rsid w:val="005125DC"/>
    <w:rsid w:val="00515D56"/>
    <w:rsid w:val="005201E3"/>
    <w:rsid w:val="00521579"/>
    <w:rsid w:val="0052540D"/>
    <w:rsid w:val="00525FF1"/>
    <w:rsid w:val="00527B69"/>
    <w:rsid w:val="00531009"/>
    <w:rsid w:val="00531500"/>
    <w:rsid w:val="00531E35"/>
    <w:rsid w:val="0053363B"/>
    <w:rsid w:val="0053395D"/>
    <w:rsid w:val="005343A7"/>
    <w:rsid w:val="005373C5"/>
    <w:rsid w:val="00540C3E"/>
    <w:rsid w:val="00540D20"/>
    <w:rsid w:val="00542692"/>
    <w:rsid w:val="00543570"/>
    <w:rsid w:val="00544EC6"/>
    <w:rsid w:val="005465CD"/>
    <w:rsid w:val="005502F1"/>
    <w:rsid w:val="0055307E"/>
    <w:rsid w:val="005534C3"/>
    <w:rsid w:val="0055485C"/>
    <w:rsid w:val="00554EF3"/>
    <w:rsid w:val="005559B2"/>
    <w:rsid w:val="00560313"/>
    <w:rsid w:val="005603C5"/>
    <w:rsid w:val="00564439"/>
    <w:rsid w:val="00565927"/>
    <w:rsid w:val="00567259"/>
    <w:rsid w:val="005708E1"/>
    <w:rsid w:val="00572040"/>
    <w:rsid w:val="0057276D"/>
    <w:rsid w:val="005736E8"/>
    <w:rsid w:val="005800D8"/>
    <w:rsid w:val="00581C37"/>
    <w:rsid w:val="0058221B"/>
    <w:rsid w:val="005824A9"/>
    <w:rsid w:val="00582C3F"/>
    <w:rsid w:val="0058311A"/>
    <w:rsid w:val="00583E0C"/>
    <w:rsid w:val="005843D5"/>
    <w:rsid w:val="00584B50"/>
    <w:rsid w:val="00585E0A"/>
    <w:rsid w:val="005861EB"/>
    <w:rsid w:val="00586433"/>
    <w:rsid w:val="005864AC"/>
    <w:rsid w:val="00587451"/>
    <w:rsid w:val="00587CFE"/>
    <w:rsid w:val="0059304C"/>
    <w:rsid w:val="00593C7A"/>
    <w:rsid w:val="00593E22"/>
    <w:rsid w:val="0059422D"/>
    <w:rsid w:val="005945C0"/>
    <w:rsid w:val="005948D7"/>
    <w:rsid w:val="0059575C"/>
    <w:rsid w:val="00596BEE"/>
    <w:rsid w:val="00597E40"/>
    <w:rsid w:val="005A1014"/>
    <w:rsid w:val="005A199A"/>
    <w:rsid w:val="005A1AE6"/>
    <w:rsid w:val="005A1F06"/>
    <w:rsid w:val="005B0354"/>
    <w:rsid w:val="005B171D"/>
    <w:rsid w:val="005B3478"/>
    <w:rsid w:val="005B4014"/>
    <w:rsid w:val="005B4720"/>
    <w:rsid w:val="005B5185"/>
    <w:rsid w:val="005C179A"/>
    <w:rsid w:val="005C18B3"/>
    <w:rsid w:val="005C6546"/>
    <w:rsid w:val="005C6548"/>
    <w:rsid w:val="005D1690"/>
    <w:rsid w:val="005D1BEF"/>
    <w:rsid w:val="005D6DEC"/>
    <w:rsid w:val="005E1305"/>
    <w:rsid w:val="005E36F9"/>
    <w:rsid w:val="005E3EA8"/>
    <w:rsid w:val="005E6CDD"/>
    <w:rsid w:val="005F1ADF"/>
    <w:rsid w:val="005F2077"/>
    <w:rsid w:val="005F2542"/>
    <w:rsid w:val="005F28DE"/>
    <w:rsid w:val="005F29A0"/>
    <w:rsid w:val="005F551A"/>
    <w:rsid w:val="005F574C"/>
    <w:rsid w:val="006007F6"/>
    <w:rsid w:val="00604C7C"/>
    <w:rsid w:val="00605A46"/>
    <w:rsid w:val="006121CD"/>
    <w:rsid w:val="006153A7"/>
    <w:rsid w:val="00615F09"/>
    <w:rsid w:val="006162BB"/>
    <w:rsid w:val="00621ED1"/>
    <w:rsid w:val="006220A1"/>
    <w:rsid w:val="00624DD2"/>
    <w:rsid w:val="00625B11"/>
    <w:rsid w:val="006275E4"/>
    <w:rsid w:val="00627C11"/>
    <w:rsid w:val="00627DDD"/>
    <w:rsid w:val="0064574C"/>
    <w:rsid w:val="006458D6"/>
    <w:rsid w:val="00645A85"/>
    <w:rsid w:val="00646309"/>
    <w:rsid w:val="0065015A"/>
    <w:rsid w:val="00653DD0"/>
    <w:rsid w:val="0066019D"/>
    <w:rsid w:val="00661ACC"/>
    <w:rsid w:val="00665DBD"/>
    <w:rsid w:val="00667E3B"/>
    <w:rsid w:val="006722F6"/>
    <w:rsid w:val="00673007"/>
    <w:rsid w:val="0067475A"/>
    <w:rsid w:val="00674FD1"/>
    <w:rsid w:val="00676B83"/>
    <w:rsid w:val="00677CFF"/>
    <w:rsid w:val="00681714"/>
    <w:rsid w:val="006873CA"/>
    <w:rsid w:val="00690395"/>
    <w:rsid w:val="006905CA"/>
    <w:rsid w:val="00690722"/>
    <w:rsid w:val="006915FB"/>
    <w:rsid w:val="00693AE1"/>
    <w:rsid w:val="006A06D6"/>
    <w:rsid w:val="006A16E6"/>
    <w:rsid w:val="006A658B"/>
    <w:rsid w:val="006A67F9"/>
    <w:rsid w:val="006B3D95"/>
    <w:rsid w:val="006B4657"/>
    <w:rsid w:val="006B55E3"/>
    <w:rsid w:val="006B6B7B"/>
    <w:rsid w:val="006B6F83"/>
    <w:rsid w:val="006B743C"/>
    <w:rsid w:val="006C00FC"/>
    <w:rsid w:val="006C0991"/>
    <w:rsid w:val="006C113B"/>
    <w:rsid w:val="006C1660"/>
    <w:rsid w:val="006C3073"/>
    <w:rsid w:val="006C3760"/>
    <w:rsid w:val="006C515E"/>
    <w:rsid w:val="006C63EA"/>
    <w:rsid w:val="006D0EAE"/>
    <w:rsid w:val="006D258D"/>
    <w:rsid w:val="006D322A"/>
    <w:rsid w:val="006D609A"/>
    <w:rsid w:val="006E0D89"/>
    <w:rsid w:val="006E2740"/>
    <w:rsid w:val="006E53BE"/>
    <w:rsid w:val="006F6C10"/>
    <w:rsid w:val="00702D2F"/>
    <w:rsid w:val="00702F2D"/>
    <w:rsid w:val="0070497C"/>
    <w:rsid w:val="00707060"/>
    <w:rsid w:val="007070F5"/>
    <w:rsid w:val="0070780B"/>
    <w:rsid w:val="00707ADB"/>
    <w:rsid w:val="0071042B"/>
    <w:rsid w:val="0071064D"/>
    <w:rsid w:val="0071101E"/>
    <w:rsid w:val="00711433"/>
    <w:rsid w:val="00712F2F"/>
    <w:rsid w:val="0071382A"/>
    <w:rsid w:val="00714213"/>
    <w:rsid w:val="00714883"/>
    <w:rsid w:val="00723F85"/>
    <w:rsid w:val="00724609"/>
    <w:rsid w:val="00725B38"/>
    <w:rsid w:val="0073003F"/>
    <w:rsid w:val="00736437"/>
    <w:rsid w:val="0073774A"/>
    <w:rsid w:val="0074366E"/>
    <w:rsid w:val="0074554F"/>
    <w:rsid w:val="00746DAB"/>
    <w:rsid w:val="00754CA6"/>
    <w:rsid w:val="0075625B"/>
    <w:rsid w:val="007563C7"/>
    <w:rsid w:val="00757369"/>
    <w:rsid w:val="00760FCB"/>
    <w:rsid w:val="007619E9"/>
    <w:rsid w:val="00770038"/>
    <w:rsid w:val="00770B61"/>
    <w:rsid w:val="007727E7"/>
    <w:rsid w:val="007745E9"/>
    <w:rsid w:val="00774D26"/>
    <w:rsid w:val="007755F4"/>
    <w:rsid w:val="00775C7A"/>
    <w:rsid w:val="00776BAD"/>
    <w:rsid w:val="007772F6"/>
    <w:rsid w:val="00781F3E"/>
    <w:rsid w:val="007859BB"/>
    <w:rsid w:val="00786043"/>
    <w:rsid w:val="007870D9"/>
    <w:rsid w:val="0079199E"/>
    <w:rsid w:val="00797552"/>
    <w:rsid w:val="007A0021"/>
    <w:rsid w:val="007A1015"/>
    <w:rsid w:val="007A149A"/>
    <w:rsid w:val="007A17B5"/>
    <w:rsid w:val="007A2D72"/>
    <w:rsid w:val="007A44DF"/>
    <w:rsid w:val="007A5B21"/>
    <w:rsid w:val="007B1ED0"/>
    <w:rsid w:val="007B4D4A"/>
    <w:rsid w:val="007B6546"/>
    <w:rsid w:val="007C3E3C"/>
    <w:rsid w:val="007C563C"/>
    <w:rsid w:val="007C56D4"/>
    <w:rsid w:val="007C73D0"/>
    <w:rsid w:val="007C73D5"/>
    <w:rsid w:val="007C79D8"/>
    <w:rsid w:val="007C7EEA"/>
    <w:rsid w:val="007D129B"/>
    <w:rsid w:val="007D1673"/>
    <w:rsid w:val="007D1826"/>
    <w:rsid w:val="007D4E6B"/>
    <w:rsid w:val="007D5471"/>
    <w:rsid w:val="007D683A"/>
    <w:rsid w:val="007E3061"/>
    <w:rsid w:val="007E4CEF"/>
    <w:rsid w:val="007F27A7"/>
    <w:rsid w:val="007F2CD4"/>
    <w:rsid w:val="007F3A41"/>
    <w:rsid w:val="00801E0E"/>
    <w:rsid w:val="00802C18"/>
    <w:rsid w:val="00805124"/>
    <w:rsid w:val="00805930"/>
    <w:rsid w:val="00806C74"/>
    <w:rsid w:val="00807243"/>
    <w:rsid w:val="00811A2B"/>
    <w:rsid w:val="00812721"/>
    <w:rsid w:val="00815297"/>
    <w:rsid w:val="00816D68"/>
    <w:rsid w:val="00817635"/>
    <w:rsid w:val="00827145"/>
    <w:rsid w:val="0083422C"/>
    <w:rsid w:val="00840C98"/>
    <w:rsid w:val="008412BF"/>
    <w:rsid w:val="0084278A"/>
    <w:rsid w:val="00843E5E"/>
    <w:rsid w:val="008444A8"/>
    <w:rsid w:val="00845EF2"/>
    <w:rsid w:val="008509CA"/>
    <w:rsid w:val="008525A9"/>
    <w:rsid w:val="0085385A"/>
    <w:rsid w:val="00864A29"/>
    <w:rsid w:val="00867057"/>
    <w:rsid w:val="00867C25"/>
    <w:rsid w:val="00871560"/>
    <w:rsid w:val="00873600"/>
    <w:rsid w:val="00873632"/>
    <w:rsid w:val="00873960"/>
    <w:rsid w:val="00873E18"/>
    <w:rsid w:val="008806AB"/>
    <w:rsid w:val="008833DD"/>
    <w:rsid w:val="00884849"/>
    <w:rsid w:val="008902A7"/>
    <w:rsid w:val="0089149B"/>
    <w:rsid w:val="0089224D"/>
    <w:rsid w:val="008A1017"/>
    <w:rsid w:val="008A19DE"/>
    <w:rsid w:val="008A38F4"/>
    <w:rsid w:val="008A3F44"/>
    <w:rsid w:val="008A4D7A"/>
    <w:rsid w:val="008A5CB3"/>
    <w:rsid w:val="008B32CE"/>
    <w:rsid w:val="008C266D"/>
    <w:rsid w:val="008C3D7F"/>
    <w:rsid w:val="008C77B4"/>
    <w:rsid w:val="008C78FD"/>
    <w:rsid w:val="008D0DA0"/>
    <w:rsid w:val="008D1DE7"/>
    <w:rsid w:val="008D3F9F"/>
    <w:rsid w:val="008D5E01"/>
    <w:rsid w:val="008E10CE"/>
    <w:rsid w:val="008E16A6"/>
    <w:rsid w:val="008E5572"/>
    <w:rsid w:val="008E5655"/>
    <w:rsid w:val="0090008C"/>
    <w:rsid w:val="00900F5D"/>
    <w:rsid w:val="009028E3"/>
    <w:rsid w:val="0090661C"/>
    <w:rsid w:val="0090674A"/>
    <w:rsid w:val="00911605"/>
    <w:rsid w:val="00912C37"/>
    <w:rsid w:val="00917B95"/>
    <w:rsid w:val="00917CCB"/>
    <w:rsid w:val="009213E5"/>
    <w:rsid w:val="009226FE"/>
    <w:rsid w:val="0092635C"/>
    <w:rsid w:val="00926C0D"/>
    <w:rsid w:val="00933E84"/>
    <w:rsid w:val="00933EC6"/>
    <w:rsid w:val="009411B1"/>
    <w:rsid w:val="0094149F"/>
    <w:rsid w:val="00942FD6"/>
    <w:rsid w:val="00943140"/>
    <w:rsid w:val="00945C61"/>
    <w:rsid w:val="0095094B"/>
    <w:rsid w:val="00950D04"/>
    <w:rsid w:val="009522EE"/>
    <w:rsid w:val="00955558"/>
    <w:rsid w:val="009574D0"/>
    <w:rsid w:val="0096289B"/>
    <w:rsid w:val="00962D96"/>
    <w:rsid w:val="00966CE4"/>
    <w:rsid w:val="00972BF8"/>
    <w:rsid w:val="00974FB4"/>
    <w:rsid w:val="0097615D"/>
    <w:rsid w:val="00976869"/>
    <w:rsid w:val="00977179"/>
    <w:rsid w:val="00977569"/>
    <w:rsid w:val="00980C50"/>
    <w:rsid w:val="00983DE8"/>
    <w:rsid w:val="00985343"/>
    <w:rsid w:val="00986371"/>
    <w:rsid w:val="009867ED"/>
    <w:rsid w:val="009868C8"/>
    <w:rsid w:val="00986C7F"/>
    <w:rsid w:val="00990421"/>
    <w:rsid w:val="00997701"/>
    <w:rsid w:val="009A1E41"/>
    <w:rsid w:val="009A262E"/>
    <w:rsid w:val="009A2779"/>
    <w:rsid w:val="009A30BE"/>
    <w:rsid w:val="009A3E17"/>
    <w:rsid w:val="009B04B0"/>
    <w:rsid w:val="009B32A4"/>
    <w:rsid w:val="009B331C"/>
    <w:rsid w:val="009B4ED3"/>
    <w:rsid w:val="009B5077"/>
    <w:rsid w:val="009B5806"/>
    <w:rsid w:val="009B5B6E"/>
    <w:rsid w:val="009B6BC8"/>
    <w:rsid w:val="009C397D"/>
    <w:rsid w:val="009C3BA1"/>
    <w:rsid w:val="009C5FD4"/>
    <w:rsid w:val="009C6456"/>
    <w:rsid w:val="009C6669"/>
    <w:rsid w:val="009D11DF"/>
    <w:rsid w:val="009D1A92"/>
    <w:rsid w:val="009D52AA"/>
    <w:rsid w:val="009D7AB6"/>
    <w:rsid w:val="009E0085"/>
    <w:rsid w:val="009E2326"/>
    <w:rsid w:val="009E3C6C"/>
    <w:rsid w:val="009E4957"/>
    <w:rsid w:val="009E4F19"/>
    <w:rsid w:val="009E723C"/>
    <w:rsid w:val="009F16E0"/>
    <w:rsid w:val="009F6926"/>
    <w:rsid w:val="009F7107"/>
    <w:rsid w:val="00A00674"/>
    <w:rsid w:val="00A03BE9"/>
    <w:rsid w:val="00A04636"/>
    <w:rsid w:val="00A06273"/>
    <w:rsid w:val="00A06485"/>
    <w:rsid w:val="00A1159A"/>
    <w:rsid w:val="00A1212C"/>
    <w:rsid w:val="00A16499"/>
    <w:rsid w:val="00A20352"/>
    <w:rsid w:val="00A25DFE"/>
    <w:rsid w:val="00A33250"/>
    <w:rsid w:val="00A34B0B"/>
    <w:rsid w:val="00A35A2F"/>
    <w:rsid w:val="00A41EE6"/>
    <w:rsid w:val="00A424B1"/>
    <w:rsid w:val="00A529D1"/>
    <w:rsid w:val="00A52ACA"/>
    <w:rsid w:val="00A5693C"/>
    <w:rsid w:val="00A64B85"/>
    <w:rsid w:val="00A66559"/>
    <w:rsid w:val="00A668DE"/>
    <w:rsid w:val="00A71572"/>
    <w:rsid w:val="00A758C8"/>
    <w:rsid w:val="00A76F60"/>
    <w:rsid w:val="00A84CEB"/>
    <w:rsid w:val="00A858E9"/>
    <w:rsid w:val="00A87C0A"/>
    <w:rsid w:val="00A90A76"/>
    <w:rsid w:val="00A92175"/>
    <w:rsid w:val="00A93278"/>
    <w:rsid w:val="00A9329F"/>
    <w:rsid w:val="00A9578A"/>
    <w:rsid w:val="00AA2735"/>
    <w:rsid w:val="00AA33EA"/>
    <w:rsid w:val="00AA4A1D"/>
    <w:rsid w:val="00AA56ED"/>
    <w:rsid w:val="00AA5721"/>
    <w:rsid w:val="00AA5ADB"/>
    <w:rsid w:val="00AA624C"/>
    <w:rsid w:val="00AA64D7"/>
    <w:rsid w:val="00AA719F"/>
    <w:rsid w:val="00AA791F"/>
    <w:rsid w:val="00AA7A1F"/>
    <w:rsid w:val="00AB2213"/>
    <w:rsid w:val="00AB2649"/>
    <w:rsid w:val="00AB4B88"/>
    <w:rsid w:val="00AB4C0B"/>
    <w:rsid w:val="00AB4D66"/>
    <w:rsid w:val="00AB560E"/>
    <w:rsid w:val="00AB5B6A"/>
    <w:rsid w:val="00AC24EC"/>
    <w:rsid w:val="00AC2944"/>
    <w:rsid w:val="00AC45F9"/>
    <w:rsid w:val="00AC4990"/>
    <w:rsid w:val="00AC5209"/>
    <w:rsid w:val="00AD096D"/>
    <w:rsid w:val="00AD28BC"/>
    <w:rsid w:val="00AE0BBE"/>
    <w:rsid w:val="00AE0F62"/>
    <w:rsid w:val="00AE1565"/>
    <w:rsid w:val="00AE22DC"/>
    <w:rsid w:val="00AE23E8"/>
    <w:rsid w:val="00AE3268"/>
    <w:rsid w:val="00AE5FCB"/>
    <w:rsid w:val="00AE765A"/>
    <w:rsid w:val="00AF071F"/>
    <w:rsid w:val="00AF42BB"/>
    <w:rsid w:val="00AF52E3"/>
    <w:rsid w:val="00B0014D"/>
    <w:rsid w:val="00B02102"/>
    <w:rsid w:val="00B041BE"/>
    <w:rsid w:val="00B12B5C"/>
    <w:rsid w:val="00B17AA3"/>
    <w:rsid w:val="00B17E78"/>
    <w:rsid w:val="00B209A0"/>
    <w:rsid w:val="00B2214E"/>
    <w:rsid w:val="00B24108"/>
    <w:rsid w:val="00B2680A"/>
    <w:rsid w:val="00B27A1A"/>
    <w:rsid w:val="00B3028C"/>
    <w:rsid w:val="00B34C21"/>
    <w:rsid w:val="00B34F12"/>
    <w:rsid w:val="00B36962"/>
    <w:rsid w:val="00B36FF0"/>
    <w:rsid w:val="00B40DF2"/>
    <w:rsid w:val="00B43299"/>
    <w:rsid w:val="00B46BB6"/>
    <w:rsid w:val="00B47B4E"/>
    <w:rsid w:val="00B543B6"/>
    <w:rsid w:val="00B55109"/>
    <w:rsid w:val="00B65DA6"/>
    <w:rsid w:val="00B67A76"/>
    <w:rsid w:val="00B708FA"/>
    <w:rsid w:val="00B72311"/>
    <w:rsid w:val="00B72A5A"/>
    <w:rsid w:val="00B72AAA"/>
    <w:rsid w:val="00B75E53"/>
    <w:rsid w:val="00B776BC"/>
    <w:rsid w:val="00B80A6D"/>
    <w:rsid w:val="00B80F41"/>
    <w:rsid w:val="00B81578"/>
    <w:rsid w:val="00B84187"/>
    <w:rsid w:val="00B84A4D"/>
    <w:rsid w:val="00B90011"/>
    <w:rsid w:val="00B90D6C"/>
    <w:rsid w:val="00B913A4"/>
    <w:rsid w:val="00B9143F"/>
    <w:rsid w:val="00B916F6"/>
    <w:rsid w:val="00B9320C"/>
    <w:rsid w:val="00B9453E"/>
    <w:rsid w:val="00B95511"/>
    <w:rsid w:val="00B969D9"/>
    <w:rsid w:val="00BA0ABD"/>
    <w:rsid w:val="00BA29DA"/>
    <w:rsid w:val="00BA585B"/>
    <w:rsid w:val="00BA799B"/>
    <w:rsid w:val="00BA79E0"/>
    <w:rsid w:val="00BA7AC8"/>
    <w:rsid w:val="00BB02A1"/>
    <w:rsid w:val="00BB1092"/>
    <w:rsid w:val="00BB1C2E"/>
    <w:rsid w:val="00BB299D"/>
    <w:rsid w:val="00BB5F99"/>
    <w:rsid w:val="00BC2D18"/>
    <w:rsid w:val="00BC3099"/>
    <w:rsid w:val="00BC3383"/>
    <w:rsid w:val="00BC3854"/>
    <w:rsid w:val="00BC3B05"/>
    <w:rsid w:val="00BC67C2"/>
    <w:rsid w:val="00BC70DC"/>
    <w:rsid w:val="00BC78C3"/>
    <w:rsid w:val="00BC7C0F"/>
    <w:rsid w:val="00BD40F5"/>
    <w:rsid w:val="00BD42DC"/>
    <w:rsid w:val="00BE101A"/>
    <w:rsid w:val="00BE1778"/>
    <w:rsid w:val="00BE3B79"/>
    <w:rsid w:val="00BE73DD"/>
    <w:rsid w:val="00BE781D"/>
    <w:rsid w:val="00BE7BAE"/>
    <w:rsid w:val="00BF1604"/>
    <w:rsid w:val="00BF19B7"/>
    <w:rsid w:val="00BF2129"/>
    <w:rsid w:val="00BF5719"/>
    <w:rsid w:val="00BF5777"/>
    <w:rsid w:val="00BF7F27"/>
    <w:rsid w:val="00BF7FBC"/>
    <w:rsid w:val="00C00344"/>
    <w:rsid w:val="00C00A5E"/>
    <w:rsid w:val="00C02A71"/>
    <w:rsid w:val="00C02BF1"/>
    <w:rsid w:val="00C04201"/>
    <w:rsid w:val="00C10EFB"/>
    <w:rsid w:val="00C13A2A"/>
    <w:rsid w:val="00C13D9D"/>
    <w:rsid w:val="00C1446E"/>
    <w:rsid w:val="00C14BAF"/>
    <w:rsid w:val="00C15FB4"/>
    <w:rsid w:val="00C16C54"/>
    <w:rsid w:val="00C1704B"/>
    <w:rsid w:val="00C20E99"/>
    <w:rsid w:val="00C2401E"/>
    <w:rsid w:val="00C247FC"/>
    <w:rsid w:val="00C253D1"/>
    <w:rsid w:val="00C25FD1"/>
    <w:rsid w:val="00C26705"/>
    <w:rsid w:val="00C26C17"/>
    <w:rsid w:val="00C32069"/>
    <w:rsid w:val="00C368B4"/>
    <w:rsid w:val="00C43902"/>
    <w:rsid w:val="00C44DEE"/>
    <w:rsid w:val="00C45942"/>
    <w:rsid w:val="00C46CF7"/>
    <w:rsid w:val="00C51757"/>
    <w:rsid w:val="00C51940"/>
    <w:rsid w:val="00C51BA1"/>
    <w:rsid w:val="00C53D36"/>
    <w:rsid w:val="00C55115"/>
    <w:rsid w:val="00C559DB"/>
    <w:rsid w:val="00C55EB4"/>
    <w:rsid w:val="00C56CBA"/>
    <w:rsid w:val="00C57FF7"/>
    <w:rsid w:val="00C71BB4"/>
    <w:rsid w:val="00C7387B"/>
    <w:rsid w:val="00C803A3"/>
    <w:rsid w:val="00C80DB1"/>
    <w:rsid w:val="00C86CB1"/>
    <w:rsid w:val="00C906F7"/>
    <w:rsid w:val="00C9207A"/>
    <w:rsid w:val="00C94A7A"/>
    <w:rsid w:val="00C96009"/>
    <w:rsid w:val="00C97458"/>
    <w:rsid w:val="00CA1F1C"/>
    <w:rsid w:val="00CA2BEC"/>
    <w:rsid w:val="00CA3D12"/>
    <w:rsid w:val="00CA46D6"/>
    <w:rsid w:val="00CA56D1"/>
    <w:rsid w:val="00CA6480"/>
    <w:rsid w:val="00CA6702"/>
    <w:rsid w:val="00CB31C1"/>
    <w:rsid w:val="00CB4A80"/>
    <w:rsid w:val="00CB52CC"/>
    <w:rsid w:val="00CB73B9"/>
    <w:rsid w:val="00CC0ADE"/>
    <w:rsid w:val="00CC189E"/>
    <w:rsid w:val="00CC29BA"/>
    <w:rsid w:val="00CC2CDA"/>
    <w:rsid w:val="00CC46CE"/>
    <w:rsid w:val="00CC6246"/>
    <w:rsid w:val="00CC635D"/>
    <w:rsid w:val="00CD39FB"/>
    <w:rsid w:val="00CD6F9E"/>
    <w:rsid w:val="00CD75F6"/>
    <w:rsid w:val="00CE046D"/>
    <w:rsid w:val="00CE054B"/>
    <w:rsid w:val="00CE07BD"/>
    <w:rsid w:val="00CE0A8F"/>
    <w:rsid w:val="00CE6CC5"/>
    <w:rsid w:val="00CE6EA2"/>
    <w:rsid w:val="00CF6747"/>
    <w:rsid w:val="00CF7AB1"/>
    <w:rsid w:val="00D02DDC"/>
    <w:rsid w:val="00D03956"/>
    <w:rsid w:val="00D04953"/>
    <w:rsid w:val="00D0721F"/>
    <w:rsid w:val="00D12D97"/>
    <w:rsid w:val="00D13BCC"/>
    <w:rsid w:val="00D1564F"/>
    <w:rsid w:val="00D17BFD"/>
    <w:rsid w:val="00D2090D"/>
    <w:rsid w:val="00D20A0C"/>
    <w:rsid w:val="00D22F5D"/>
    <w:rsid w:val="00D260D4"/>
    <w:rsid w:val="00D26922"/>
    <w:rsid w:val="00D27DAD"/>
    <w:rsid w:val="00D303BE"/>
    <w:rsid w:val="00D32A73"/>
    <w:rsid w:val="00D37886"/>
    <w:rsid w:val="00D37CE4"/>
    <w:rsid w:val="00D41A2D"/>
    <w:rsid w:val="00D5090B"/>
    <w:rsid w:val="00D51D67"/>
    <w:rsid w:val="00D53AAC"/>
    <w:rsid w:val="00D53BD0"/>
    <w:rsid w:val="00D57046"/>
    <w:rsid w:val="00D602FB"/>
    <w:rsid w:val="00D62666"/>
    <w:rsid w:val="00D65D9D"/>
    <w:rsid w:val="00D71990"/>
    <w:rsid w:val="00D747C2"/>
    <w:rsid w:val="00D80976"/>
    <w:rsid w:val="00D81FD6"/>
    <w:rsid w:val="00D83B52"/>
    <w:rsid w:val="00D84138"/>
    <w:rsid w:val="00D847E6"/>
    <w:rsid w:val="00D84ACC"/>
    <w:rsid w:val="00D84DC8"/>
    <w:rsid w:val="00D86918"/>
    <w:rsid w:val="00D90478"/>
    <w:rsid w:val="00D9080A"/>
    <w:rsid w:val="00D933D2"/>
    <w:rsid w:val="00DA2301"/>
    <w:rsid w:val="00DA2723"/>
    <w:rsid w:val="00DA792F"/>
    <w:rsid w:val="00DB02AB"/>
    <w:rsid w:val="00DB35E1"/>
    <w:rsid w:val="00DC08D3"/>
    <w:rsid w:val="00DC0958"/>
    <w:rsid w:val="00DC112B"/>
    <w:rsid w:val="00DC24A6"/>
    <w:rsid w:val="00DC6AB5"/>
    <w:rsid w:val="00DC6E7B"/>
    <w:rsid w:val="00DD0E5B"/>
    <w:rsid w:val="00DD1A81"/>
    <w:rsid w:val="00DD2D86"/>
    <w:rsid w:val="00DD2D9E"/>
    <w:rsid w:val="00DD35BB"/>
    <w:rsid w:val="00DD5278"/>
    <w:rsid w:val="00DD63FC"/>
    <w:rsid w:val="00DD68C8"/>
    <w:rsid w:val="00DE0645"/>
    <w:rsid w:val="00DE0850"/>
    <w:rsid w:val="00DE099A"/>
    <w:rsid w:val="00DE1B58"/>
    <w:rsid w:val="00DE55E6"/>
    <w:rsid w:val="00DF1099"/>
    <w:rsid w:val="00DF5D91"/>
    <w:rsid w:val="00E03F6D"/>
    <w:rsid w:val="00E05E39"/>
    <w:rsid w:val="00E076C8"/>
    <w:rsid w:val="00E07A39"/>
    <w:rsid w:val="00E111C0"/>
    <w:rsid w:val="00E1457C"/>
    <w:rsid w:val="00E16BDE"/>
    <w:rsid w:val="00E223F9"/>
    <w:rsid w:val="00E255FD"/>
    <w:rsid w:val="00E25DCD"/>
    <w:rsid w:val="00E34972"/>
    <w:rsid w:val="00E354BB"/>
    <w:rsid w:val="00E36FB1"/>
    <w:rsid w:val="00E375EA"/>
    <w:rsid w:val="00E42853"/>
    <w:rsid w:val="00E43B60"/>
    <w:rsid w:val="00E458FF"/>
    <w:rsid w:val="00E47055"/>
    <w:rsid w:val="00E50E3D"/>
    <w:rsid w:val="00E5349C"/>
    <w:rsid w:val="00E565EC"/>
    <w:rsid w:val="00E63AA6"/>
    <w:rsid w:val="00E643BC"/>
    <w:rsid w:val="00E64FDA"/>
    <w:rsid w:val="00E71AF6"/>
    <w:rsid w:val="00E71B50"/>
    <w:rsid w:val="00E71B75"/>
    <w:rsid w:val="00E728F5"/>
    <w:rsid w:val="00E761D8"/>
    <w:rsid w:val="00E77327"/>
    <w:rsid w:val="00E806C5"/>
    <w:rsid w:val="00E81ED2"/>
    <w:rsid w:val="00E82DBB"/>
    <w:rsid w:val="00E838AE"/>
    <w:rsid w:val="00E8629A"/>
    <w:rsid w:val="00E92EE7"/>
    <w:rsid w:val="00E95CE6"/>
    <w:rsid w:val="00EA30DA"/>
    <w:rsid w:val="00EA35E6"/>
    <w:rsid w:val="00EA382D"/>
    <w:rsid w:val="00EA471A"/>
    <w:rsid w:val="00EA4D25"/>
    <w:rsid w:val="00EB71F5"/>
    <w:rsid w:val="00EB7B7D"/>
    <w:rsid w:val="00EC4FD0"/>
    <w:rsid w:val="00EC6519"/>
    <w:rsid w:val="00ED0200"/>
    <w:rsid w:val="00ED084B"/>
    <w:rsid w:val="00ED11A7"/>
    <w:rsid w:val="00ED2AE4"/>
    <w:rsid w:val="00ED4952"/>
    <w:rsid w:val="00ED5735"/>
    <w:rsid w:val="00EE08EC"/>
    <w:rsid w:val="00EE383D"/>
    <w:rsid w:val="00EE48E9"/>
    <w:rsid w:val="00EE51CB"/>
    <w:rsid w:val="00EE74A2"/>
    <w:rsid w:val="00EE79F9"/>
    <w:rsid w:val="00EF1054"/>
    <w:rsid w:val="00EF3203"/>
    <w:rsid w:val="00EF4604"/>
    <w:rsid w:val="00F0469C"/>
    <w:rsid w:val="00F07FCD"/>
    <w:rsid w:val="00F13A4A"/>
    <w:rsid w:val="00F14777"/>
    <w:rsid w:val="00F16500"/>
    <w:rsid w:val="00F16859"/>
    <w:rsid w:val="00F17336"/>
    <w:rsid w:val="00F248B1"/>
    <w:rsid w:val="00F25714"/>
    <w:rsid w:val="00F30757"/>
    <w:rsid w:val="00F32810"/>
    <w:rsid w:val="00F34B6F"/>
    <w:rsid w:val="00F37CD1"/>
    <w:rsid w:val="00F51D9E"/>
    <w:rsid w:val="00F5310E"/>
    <w:rsid w:val="00F573CC"/>
    <w:rsid w:val="00F60DDB"/>
    <w:rsid w:val="00F72DDF"/>
    <w:rsid w:val="00F7537C"/>
    <w:rsid w:val="00F76090"/>
    <w:rsid w:val="00F7691B"/>
    <w:rsid w:val="00F80EBF"/>
    <w:rsid w:val="00F81350"/>
    <w:rsid w:val="00F81421"/>
    <w:rsid w:val="00F815D0"/>
    <w:rsid w:val="00F83E82"/>
    <w:rsid w:val="00F87357"/>
    <w:rsid w:val="00F873C1"/>
    <w:rsid w:val="00F95000"/>
    <w:rsid w:val="00F9684E"/>
    <w:rsid w:val="00F970C5"/>
    <w:rsid w:val="00FA1962"/>
    <w:rsid w:val="00FA1E35"/>
    <w:rsid w:val="00FA6325"/>
    <w:rsid w:val="00FA6E0F"/>
    <w:rsid w:val="00FB0915"/>
    <w:rsid w:val="00FB0B5F"/>
    <w:rsid w:val="00FB11A3"/>
    <w:rsid w:val="00FB3D06"/>
    <w:rsid w:val="00FB3DB0"/>
    <w:rsid w:val="00FB4341"/>
    <w:rsid w:val="00FB4744"/>
    <w:rsid w:val="00FB60FB"/>
    <w:rsid w:val="00FB76B2"/>
    <w:rsid w:val="00FC061D"/>
    <w:rsid w:val="00FD313D"/>
    <w:rsid w:val="00FD31AB"/>
    <w:rsid w:val="00FD3D40"/>
    <w:rsid w:val="00FD5D01"/>
    <w:rsid w:val="00FD6980"/>
    <w:rsid w:val="00FD6B7D"/>
    <w:rsid w:val="00FD79F9"/>
    <w:rsid w:val="00FE0345"/>
    <w:rsid w:val="00FE0985"/>
    <w:rsid w:val="00FE0D9A"/>
    <w:rsid w:val="00FE0E5C"/>
    <w:rsid w:val="00FE74E6"/>
    <w:rsid w:val="00FE7DF6"/>
    <w:rsid w:val="00FF0557"/>
    <w:rsid w:val="00FF1F1F"/>
    <w:rsid w:val="00FF3027"/>
    <w:rsid w:val="00FF4F3D"/>
    <w:rsid w:val="00FF54E2"/>
    <w:rsid w:val="00FF6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B03A0"/>
  <w15:chartTrackingRefBased/>
  <w15:docId w15:val="{FA671399-4F33-2346-B6CC-97CA6B6ED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09"/>
    <w:pPr>
      <w:spacing w:line="288" w:lineRule="auto"/>
    </w:pPr>
    <w:rPr>
      <w:sz w:val="21"/>
    </w:rPr>
  </w:style>
  <w:style w:type="paragraph" w:styleId="Heading1">
    <w:name w:val="heading 1"/>
    <w:basedOn w:val="Normal"/>
    <w:next w:val="Normal"/>
    <w:link w:val="Heading1Char"/>
    <w:uiPriority w:val="9"/>
    <w:qFormat/>
    <w:rsid w:val="007C7EEA"/>
    <w:pPr>
      <w:keepNext/>
      <w:keepLines/>
      <w:spacing w:after="240" w:line="240" w:lineRule="auto"/>
      <w:outlineLvl w:val="0"/>
    </w:pPr>
    <w:rPr>
      <w:rFonts w:eastAsiaTheme="majorEastAsia" w:cstheme="majorBidi"/>
      <w:color w:val="102246"/>
      <w:sz w:val="48"/>
      <w:szCs w:val="32"/>
    </w:rPr>
  </w:style>
  <w:style w:type="paragraph" w:styleId="Heading2">
    <w:name w:val="heading 2"/>
    <w:basedOn w:val="Normal"/>
    <w:next w:val="Normal"/>
    <w:link w:val="Heading2Char"/>
    <w:uiPriority w:val="9"/>
    <w:unhideWhenUsed/>
    <w:qFormat/>
    <w:rsid w:val="00A90A76"/>
    <w:pPr>
      <w:keepNext/>
      <w:keepLines/>
      <w:spacing w:before="240" w:after="120"/>
      <w:outlineLvl w:val="1"/>
    </w:pPr>
    <w:rPr>
      <w:rFonts w:ascii="Calibri" w:eastAsiaTheme="majorEastAsia" w:hAnsi="Calibri" w:cstheme="majorBidi"/>
      <w:b/>
      <w:color w:val="102246"/>
      <w:sz w:val="32"/>
      <w:szCs w:val="26"/>
    </w:rPr>
  </w:style>
  <w:style w:type="paragraph" w:styleId="Heading3">
    <w:name w:val="heading 3"/>
    <w:basedOn w:val="Normal"/>
    <w:next w:val="Normal"/>
    <w:link w:val="Heading3Char"/>
    <w:uiPriority w:val="9"/>
    <w:unhideWhenUsed/>
    <w:qFormat/>
    <w:rsid w:val="00B72A5A"/>
    <w:pPr>
      <w:keepNext/>
      <w:keepLines/>
      <w:spacing w:before="120" w:after="120" w:line="240" w:lineRule="auto"/>
      <w:outlineLvl w:val="2"/>
    </w:pPr>
    <w:rPr>
      <w:rFonts w:eastAsiaTheme="majorEastAsia" w:cstheme="majorBidi"/>
      <w:b/>
      <w:color w:val="34B6E4"/>
      <w:sz w:val="28"/>
    </w:rPr>
  </w:style>
  <w:style w:type="paragraph" w:styleId="Heading4">
    <w:name w:val="heading 4"/>
    <w:basedOn w:val="Normal"/>
    <w:next w:val="Normal"/>
    <w:link w:val="Heading4Char"/>
    <w:uiPriority w:val="9"/>
    <w:unhideWhenUsed/>
    <w:qFormat/>
    <w:rsid w:val="003552E7"/>
    <w:pPr>
      <w:keepNext/>
      <w:keepLines/>
      <w:spacing w:before="60" w:after="6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3569DF"/>
    <w:pPr>
      <w:keepNext/>
      <w:keepLines/>
      <w:spacing w:before="4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EEA"/>
    <w:rPr>
      <w:rFonts w:eastAsiaTheme="majorEastAsia" w:cstheme="majorBidi"/>
      <w:color w:val="102246"/>
      <w:sz w:val="48"/>
      <w:szCs w:val="32"/>
    </w:rPr>
  </w:style>
  <w:style w:type="paragraph" w:styleId="ListParagraph">
    <w:name w:val="List Paragraph"/>
    <w:basedOn w:val="Normal"/>
    <w:uiPriority w:val="34"/>
    <w:qFormat/>
    <w:rsid w:val="006722F6"/>
    <w:pPr>
      <w:numPr>
        <w:numId w:val="3"/>
      </w:numPr>
      <w:spacing w:line="264" w:lineRule="auto"/>
      <w:contextualSpacing/>
    </w:pPr>
    <w:rPr>
      <w:rFonts w:ascii="Calibri" w:eastAsia="Times New Roman" w:hAnsi="Calibri" w:cs="Times New Roman"/>
      <w:sz w:val="20"/>
      <w:szCs w:val="20"/>
      <w:lang w:val="en-NZ"/>
    </w:rPr>
  </w:style>
  <w:style w:type="character" w:customStyle="1" w:styleId="Heading2Char">
    <w:name w:val="Heading 2 Char"/>
    <w:basedOn w:val="DefaultParagraphFont"/>
    <w:link w:val="Heading2"/>
    <w:uiPriority w:val="9"/>
    <w:rsid w:val="00A90A76"/>
    <w:rPr>
      <w:rFonts w:ascii="Calibri" w:eastAsiaTheme="majorEastAsia" w:hAnsi="Calibri" w:cstheme="majorBidi"/>
      <w:b/>
      <w:color w:val="102246"/>
      <w:sz w:val="32"/>
      <w:szCs w:val="26"/>
    </w:rPr>
  </w:style>
  <w:style w:type="table" w:customStyle="1" w:styleId="KSChecklist">
    <w:name w:val="KS Checklist"/>
    <w:basedOn w:val="TableNormal"/>
    <w:uiPriority w:val="99"/>
    <w:qFormat/>
    <w:rsid w:val="00FE7DF6"/>
    <w:rPr>
      <w:rFonts w:ascii="Calibri" w:eastAsia="Calibri" w:hAnsi="Calibri" w:cs="Times New Roman"/>
      <w:sz w:val="19"/>
      <w:szCs w:val="20"/>
    </w:rPr>
    <w:tblPr>
      <w:tblStyleRowBandSize w:val="1"/>
      <w:tblStyleColBandSize w:val="1"/>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Pr>
    <w:tblStylePr w:type="firstRow">
      <w:rPr>
        <w:rFonts w:ascii="Calibri" w:hAnsi="Calibri"/>
        <w:b/>
        <w:sz w:val="19"/>
      </w:rPr>
      <w:tblPr/>
      <w:tcPr>
        <w:tcBorders>
          <w:top w:val="single" w:sz="4" w:space="0" w:color="auto"/>
          <w:left w:val="single" w:sz="4" w:space="0" w:color="BFBFBF"/>
          <w:bottom w:val="single" w:sz="4" w:space="0" w:color="auto"/>
          <w:right w:val="single" w:sz="4" w:space="0" w:color="BFBFBF"/>
          <w:insideH w:val="single" w:sz="4" w:space="0" w:color="BFBFBF"/>
          <w:insideV w:val="single" w:sz="4" w:space="0" w:color="BFBFBF"/>
        </w:tcBorders>
        <w:shd w:val="clear" w:color="auto" w:fill="FFFFFF"/>
      </w:tcPr>
    </w:tblStylePr>
    <w:tblStylePr w:type="lastRow">
      <w:rPr>
        <w:rFonts w:asciiTheme="minorHAnsi" w:hAnsiTheme="minorHAnsi"/>
        <w:sz w:val="19"/>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tcPr>
    </w:tblStylePr>
    <w:tblStylePr w:type="firstCol">
      <w:rPr>
        <w:rFonts w:asciiTheme="minorHAnsi" w:hAnsiTheme="minorHAnsi"/>
        <w:sz w:val="19"/>
      </w:rPr>
    </w:tblStylePr>
    <w:tblStylePr w:type="lastCol">
      <w:rPr>
        <w:rFonts w:asciiTheme="minorHAnsi" w:hAnsiTheme="minorHAnsi"/>
        <w:sz w:val="19"/>
      </w:rPr>
    </w:tblStylePr>
    <w:tblStylePr w:type="band1Vert">
      <w:rPr>
        <w:rFonts w:asciiTheme="minorHAnsi" w:hAnsiTheme="minorHAnsi"/>
        <w:sz w:val="19"/>
      </w:rPr>
    </w:tblStylePr>
    <w:tblStylePr w:type="band2Vert">
      <w:rPr>
        <w:rFonts w:asciiTheme="minorHAnsi" w:hAnsiTheme="minorHAnsi"/>
        <w:sz w:val="19"/>
      </w:rPr>
    </w:tblStylePr>
    <w:tblStylePr w:type="band1Horz">
      <w:rPr>
        <w:rFonts w:asciiTheme="minorHAnsi" w:hAnsiTheme="minorHAnsi"/>
        <w:sz w:val="19"/>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F2F2F2"/>
      </w:tcPr>
    </w:tblStylePr>
    <w:tblStylePr w:type="band2Horz">
      <w:rPr>
        <w:rFonts w:asciiTheme="minorHAnsi" w:hAnsiTheme="minorHAnsi"/>
        <w:sz w:val="19"/>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tcPr>
    </w:tblStylePr>
    <w:tblStylePr w:type="neCell">
      <w:rPr>
        <w:rFonts w:asciiTheme="minorHAnsi" w:hAnsiTheme="minorHAnsi"/>
      </w:rPr>
    </w:tblStylePr>
    <w:tblStylePr w:type="nwCell">
      <w:rPr>
        <w:rFonts w:asciiTheme="minorHAnsi" w:hAnsiTheme="minorHAnsi"/>
        <w:sz w:val="18"/>
      </w:rPr>
    </w:tblStylePr>
    <w:tblStylePr w:type="seCell">
      <w:rPr>
        <w:rFonts w:asciiTheme="minorHAnsi" w:hAnsiTheme="minorHAnsi"/>
      </w:rPr>
    </w:tblStylePr>
    <w:tblStylePr w:type="swCell">
      <w:rPr>
        <w:rFonts w:asciiTheme="minorHAnsi" w:hAnsiTheme="minorHAnsi"/>
      </w:rPr>
    </w:tblStylePr>
  </w:style>
  <w:style w:type="table" w:styleId="TableGrid">
    <w:name w:val="Table Grid"/>
    <w:aliases w:val="TB Table,#Table Grid"/>
    <w:basedOn w:val="TableNormal"/>
    <w:uiPriority w:val="59"/>
    <w:rsid w:val="00B2214E"/>
    <w:pPr>
      <w:adjustRightInd w:val="0"/>
      <w:snapToGrid w:val="0"/>
    </w:pPr>
    <w:rPr>
      <w:rFonts w:ascii="Calibri" w:eastAsia="Times New Roman" w:hAnsi="Calibri" w:cs="Times New Roman"/>
      <w:sz w:val="20"/>
      <w:szCs w:val="20"/>
    </w:rPr>
    <w:tblPr>
      <w:tblInd w:w="7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tcPr>
    <w:tblStylePr w:type="firstRow">
      <w:rPr>
        <w:rFonts w:asciiTheme="minorHAnsi" w:hAnsiTheme="minorHAnsi"/>
        <w:b/>
        <w:sz w:val="21"/>
      </w:rPr>
    </w:tblStylePr>
  </w:style>
  <w:style w:type="character" w:styleId="Hyperlink">
    <w:name w:val="Hyperlink"/>
    <w:uiPriority w:val="99"/>
    <w:rsid w:val="00353916"/>
    <w:rPr>
      <w:rFonts w:ascii="Calibri" w:hAnsi="Calibri"/>
      <w:color w:val="34B6E4"/>
      <w:sz w:val="20"/>
      <w:u w:val="single"/>
    </w:rPr>
  </w:style>
  <w:style w:type="table" w:styleId="PlainTable1">
    <w:name w:val="Plain Table 1"/>
    <w:basedOn w:val="TableNormal"/>
    <w:uiPriority w:val="99"/>
    <w:rsid w:val="00BC3099"/>
    <w:rPr>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B72A5A"/>
    <w:rPr>
      <w:rFonts w:eastAsiaTheme="majorEastAsia" w:cstheme="majorBidi"/>
      <w:b/>
      <w:color w:val="34B6E4"/>
      <w:sz w:val="28"/>
    </w:rPr>
  </w:style>
  <w:style w:type="character" w:customStyle="1" w:styleId="Heading4Char">
    <w:name w:val="Heading 4 Char"/>
    <w:basedOn w:val="DefaultParagraphFont"/>
    <w:link w:val="Heading4"/>
    <w:uiPriority w:val="9"/>
    <w:rsid w:val="003552E7"/>
    <w:rPr>
      <w:rFonts w:eastAsiaTheme="majorEastAsia" w:cstheme="majorBidi"/>
      <w:b/>
      <w:iCs/>
    </w:rPr>
  </w:style>
  <w:style w:type="character" w:styleId="UnresolvedMention">
    <w:name w:val="Unresolved Mention"/>
    <w:basedOn w:val="DefaultParagraphFont"/>
    <w:uiPriority w:val="99"/>
    <w:semiHidden/>
    <w:unhideWhenUsed/>
    <w:rsid w:val="00D71990"/>
    <w:rPr>
      <w:color w:val="605E5C"/>
      <w:shd w:val="clear" w:color="auto" w:fill="E1DFDD"/>
    </w:rPr>
  </w:style>
  <w:style w:type="character" w:styleId="FollowedHyperlink">
    <w:name w:val="FollowedHyperlink"/>
    <w:basedOn w:val="DefaultParagraphFont"/>
    <w:uiPriority w:val="99"/>
    <w:semiHidden/>
    <w:unhideWhenUsed/>
    <w:rsid w:val="000811AD"/>
    <w:rPr>
      <w:color w:val="954F72" w:themeColor="followedHyperlink"/>
      <w:u w:val="single"/>
    </w:rPr>
  </w:style>
  <w:style w:type="paragraph" w:styleId="BalloonText">
    <w:name w:val="Balloon Text"/>
    <w:basedOn w:val="Normal"/>
    <w:link w:val="BalloonTextChar"/>
    <w:uiPriority w:val="99"/>
    <w:semiHidden/>
    <w:unhideWhenUsed/>
    <w:rsid w:val="000F448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448C"/>
    <w:rPr>
      <w:rFonts w:ascii="Times New Roman" w:hAnsi="Times New Roman" w:cs="Times New Roman"/>
      <w:sz w:val="18"/>
      <w:szCs w:val="18"/>
    </w:rPr>
  </w:style>
  <w:style w:type="table" w:styleId="TableGridLight">
    <w:name w:val="Grid Table Light"/>
    <w:basedOn w:val="TableNormal"/>
    <w:uiPriority w:val="40"/>
    <w:rsid w:val="00CD75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39781F"/>
    <w:pPr>
      <w:tabs>
        <w:tab w:val="center" w:pos="4680"/>
        <w:tab w:val="right" w:pos="9360"/>
      </w:tabs>
      <w:spacing w:line="240" w:lineRule="auto"/>
    </w:pPr>
  </w:style>
  <w:style w:type="character" w:customStyle="1" w:styleId="HeaderChar">
    <w:name w:val="Header Char"/>
    <w:basedOn w:val="DefaultParagraphFont"/>
    <w:link w:val="Header"/>
    <w:uiPriority w:val="99"/>
    <w:rsid w:val="0039781F"/>
    <w:rPr>
      <w:sz w:val="21"/>
    </w:rPr>
  </w:style>
  <w:style w:type="paragraph" w:styleId="Footer">
    <w:name w:val="footer"/>
    <w:basedOn w:val="Normal"/>
    <w:link w:val="FooterChar"/>
    <w:uiPriority w:val="99"/>
    <w:unhideWhenUsed/>
    <w:rsid w:val="0039781F"/>
    <w:pPr>
      <w:tabs>
        <w:tab w:val="center" w:pos="4680"/>
        <w:tab w:val="right" w:pos="9360"/>
      </w:tabs>
      <w:spacing w:line="240" w:lineRule="auto"/>
    </w:pPr>
  </w:style>
  <w:style w:type="character" w:customStyle="1" w:styleId="FooterChar">
    <w:name w:val="Footer Char"/>
    <w:basedOn w:val="DefaultParagraphFont"/>
    <w:link w:val="Footer"/>
    <w:uiPriority w:val="99"/>
    <w:rsid w:val="0039781F"/>
    <w:rPr>
      <w:sz w:val="21"/>
    </w:rPr>
  </w:style>
  <w:style w:type="character" w:styleId="CommentReference">
    <w:name w:val="annotation reference"/>
    <w:basedOn w:val="DefaultParagraphFont"/>
    <w:uiPriority w:val="99"/>
    <w:semiHidden/>
    <w:unhideWhenUsed/>
    <w:rsid w:val="005465CD"/>
    <w:rPr>
      <w:sz w:val="16"/>
      <w:szCs w:val="16"/>
    </w:rPr>
  </w:style>
  <w:style w:type="paragraph" w:styleId="CommentText">
    <w:name w:val="annotation text"/>
    <w:basedOn w:val="Normal"/>
    <w:link w:val="CommentTextChar"/>
    <w:uiPriority w:val="99"/>
    <w:semiHidden/>
    <w:unhideWhenUsed/>
    <w:rsid w:val="005465CD"/>
    <w:pPr>
      <w:spacing w:line="240" w:lineRule="auto"/>
    </w:pPr>
    <w:rPr>
      <w:sz w:val="20"/>
      <w:szCs w:val="20"/>
    </w:rPr>
  </w:style>
  <w:style w:type="character" w:customStyle="1" w:styleId="CommentTextChar">
    <w:name w:val="Comment Text Char"/>
    <w:basedOn w:val="DefaultParagraphFont"/>
    <w:link w:val="CommentText"/>
    <w:uiPriority w:val="99"/>
    <w:semiHidden/>
    <w:rsid w:val="005465CD"/>
    <w:rPr>
      <w:sz w:val="20"/>
      <w:szCs w:val="20"/>
    </w:rPr>
  </w:style>
  <w:style w:type="paragraph" w:styleId="TOC1">
    <w:name w:val="toc 1"/>
    <w:basedOn w:val="Normal"/>
    <w:next w:val="Normal"/>
    <w:autoRedefine/>
    <w:uiPriority w:val="39"/>
    <w:unhideWhenUsed/>
    <w:rsid w:val="00DF5D91"/>
    <w:pPr>
      <w:tabs>
        <w:tab w:val="right" w:leader="dot" w:pos="9010"/>
      </w:tabs>
      <w:spacing w:after="60"/>
    </w:pPr>
    <w:rPr>
      <w:b/>
    </w:rPr>
  </w:style>
  <w:style w:type="paragraph" w:styleId="TOC3">
    <w:name w:val="toc 3"/>
    <w:basedOn w:val="Normal"/>
    <w:next w:val="Normal"/>
    <w:autoRedefine/>
    <w:uiPriority w:val="39"/>
    <w:unhideWhenUsed/>
    <w:rsid w:val="00DF5D91"/>
    <w:pPr>
      <w:ind w:left="420"/>
    </w:pPr>
  </w:style>
  <w:style w:type="paragraph" w:styleId="TOC2">
    <w:name w:val="toc 2"/>
    <w:basedOn w:val="Normal"/>
    <w:next w:val="Normal"/>
    <w:autoRedefine/>
    <w:uiPriority w:val="39"/>
    <w:unhideWhenUsed/>
    <w:rsid w:val="00DF5D91"/>
    <w:pPr>
      <w:tabs>
        <w:tab w:val="right" w:leader="dot" w:pos="9010"/>
      </w:tabs>
      <w:ind w:left="210"/>
    </w:pPr>
    <w:rPr>
      <w:b/>
      <w:color w:val="34B6E4"/>
    </w:rPr>
  </w:style>
  <w:style w:type="character" w:styleId="PageNumber">
    <w:name w:val="page number"/>
    <w:basedOn w:val="DefaultParagraphFont"/>
    <w:uiPriority w:val="99"/>
    <w:semiHidden/>
    <w:unhideWhenUsed/>
    <w:rsid w:val="00554EF3"/>
  </w:style>
  <w:style w:type="paragraph" w:styleId="Revision">
    <w:name w:val="Revision"/>
    <w:hidden/>
    <w:uiPriority w:val="99"/>
    <w:semiHidden/>
    <w:rsid w:val="003B06B2"/>
    <w:rPr>
      <w:sz w:val="21"/>
    </w:rPr>
  </w:style>
  <w:style w:type="paragraph" w:styleId="TOC4">
    <w:name w:val="toc 4"/>
    <w:basedOn w:val="Normal"/>
    <w:next w:val="Normal"/>
    <w:autoRedefine/>
    <w:uiPriority w:val="39"/>
    <w:unhideWhenUsed/>
    <w:rsid w:val="00CB4A80"/>
    <w:pPr>
      <w:tabs>
        <w:tab w:val="right" w:leader="dot" w:pos="9010"/>
      </w:tabs>
      <w:ind w:left="629"/>
    </w:pPr>
  </w:style>
  <w:style w:type="paragraph" w:styleId="TOC5">
    <w:name w:val="toc 5"/>
    <w:basedOn w:val="Normal"/>
    <w:next w:val="Normal"/>
    <w:autoRedefine/>
    <w:uiPriority w:val="39"/>
    <w:unhideWhenUsed/>
    <w:rsid w:val="00DF5D91"/>
    <w:pPr>
      <w:spacing w:after="100" w:line="240" w:lineRule="auto"/>
      <w:ind w:left="960"/>
    </w:pPr>
    <w:rPr>
      <w:rFonts w:eastAsiaTheme="minorEastAsia"/>
      <w:sz w:val="24"/>
      <w:lang w:eastAsia="en-GB"/>
    </w:rPr>
  </w:style>
  <w:style w:type="paragraph" w:styleId="TOC6">
    <w:name w:val="toc 6"/>
    <w:basedOn w:val="Normal"/>
    <w:next w:val="Normal"/>
    <w:autoRedefine/>
    <w:uiPriority w:val="39"/>
    <w:unhideWhenUsed/>
    <w:rsid w:val="00DF5D91"/>
    <w:pPr>
      <w:spacing w:after="100" w:line="240" w:lineRule="auto"/>
      <w:ind w:left="1200"/>
    </w:pPr>
    <w:rPr>
      <w:rFonts w:eastAsiaTheme="minorEastAsia"/>
      <w:sz w:val="24"/>
      <w:lang w:eastAsia="en-GB"/>
    </w:rPr>
  </w:style>
  <w:style w:type="paragraph" w:styleId="TOC7">
    <w:name w:val="toc 7"/>
    <w:basedOn w:val="Normal"/>
    <w:next w:val="Normal"/>
    <w:autoRedefine/>
    <w:uiPriority w:val="39"/>
    <w:unhideWhenUsed/>
    <w:rsid w:val="00DF5D91"/>
    <w:pPr>
      <w:spacing w:after="100" w:line="240" w:lineRule="auto"/>
      <w:ind w:left="1440"/>
    </w:pPr>
    <w:rPr>
      <w:rFonts w:eastAsiaTheme="minorEastAsia"/>
      <w:sz w:val="24"/>
      <w:lang w:eastAsia="en-GB"/>
    </w:rPr>
  </w:style>
  <w:style w:type="paragraph" w:styleId="TOC8">
    <w:name w:val="toc 8"/>
    <w:basedOn w:val="Normal"/>
    <w:next w:val="Normal"/>
    <w:autoRedefine/>
    <w:uiPriority w:val="39"/>
    <w:unhideWhenUsed/>
    <w:rsid w:val="00DF5D91"/>
    <w:pPr>
      <w:spacing w:after="100" w:line="240" w:lineRule="auto"/>
      <w:ind w:left="1680"/>
    </w:pPr>
    <w:rPr>
      <w:rFonts w:eastAsiaTheme="minorEastAsia"/>
      <w:sz w:val="24"/>
      <w:lang w:eastAsia="en-GB"/>
    </w:rPr>
  </w:style>
  <w:style w:type="paragraph" w:styleId="TOC9">
    <w:name w:val="toc 9"/>
    <w:basedOn w:val="Normal"/>
    <w:next w:val="Normal"/>
    <w:autoRedefine/>
    <w:uiPriority w:val="39"/>
    <w:unhideWhenUsed/>
    <w:rsid w:val="00DF5D91"/>
    <w:pPr>
      <w:spacing w:after="100" w:line="240" w:lineRule="auto"/>
      <w:ind w:left="1920"/>
    </w:pPr>
    <w:rPr>
      <w:rFonts w:eastAsiaTheme="minorEastAsia"/>
      <w:sz w:val="24"/>
      <w:lang w:eastAsia="en-GB"/>
    </w:rPr>
  </w:style>
  <w:style w:type="paragraph" w:styleId="NormalWeb">
    <w:name w:val="Normal (Web)"/>
    <w:basedOn w:val="Normal"/>
    <w:uiPriority w:val="99"/>
    <w:semiHidden/>
    <w:unhideWhenUsed/>
    <w:rsid w:val="005559B2"/>
    <w:pPr>
      <w:spacing w:before="100" w:beforeAutospacing="1" w:after="100" w:afterAutospacing="1" w:line="240" w:lineRule="auto"/>
    </w:pPr>
    <w:rPr>
      <w:rFonts w:ascii="Times New Roman" w:eastAsia="Times New Roman" w:hAnsi="Times New Roman" w:cs="Times New Roman"/>
      <w:sz w:val="24"/>
    </w:rPr>
  </w:style>
  <w:style w:type="character" w:customStyle="1" w:styleId="Heading5Char">
    <w:name w:val="Heading 5 Char"/>
    <w:basedOn w:val="DefaultParagraphFont"/>
    <w:link w:val="Heading5"/>
    <w:uiPriority w:val="9"/>
    <w:rsid w:val="003569DF"/>
    <w:rPr>
      <w:rFonts w:eastAsiaTheme="majorEastAsia" w:cstheme="majorBidi"/>
      <w:b/>
      <w:color w:val="000000" w:themeColor="text1"/>
      <w:sz w:val="21"/>
    </w:rPr>
  </w:style>
  <w:style w:type="paragraph" w:styleId="NoSpacing">
    <w:name w:val="No Spacing"/>
    <w:uiPriority w:val="1"/>
    <w:qFormat/>
    <w:rsid w:val="003569DF"/>
    <w:rPr>
      <w:sz w:val="21"/>
    </w:rPr>
  </w:style>
  <w:style w:type="table" w:customStyle="1" w:styleId="KSworkbooktable">
    <w:name w:val="KS workbook table"/>
    <w:basedOn w:val="TableNormal"/>
    <w:uiPriority w:val="60"/>
    <w:rsid w:val="002712EF"/>
    <w:pPr>
      <w:spacing w:line="288" w:lineRule="auto"/>
    </w:pPr>
    <w:rPr>
      <w:rFonts w:eastAsia="Calibri"/>
      <w:color w:val="000000" w:themeColor="text1" w:themeShade="BF"/>
      <w:sz w:val="19"/>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spacing w:before="0" w:after="0" w:line="240" w:lineRule="auto"/>
      </w:pPr>
      <w:rPr>
        <w:rFonts w:asciiTheme="minorHAnsi" w:hAnsiTheme="minorHAnsi"/>
        <w:b/>
        <w:bCs/>
        <w:i w:val="0"/>
        <w:color w:val="auto"/>
        <w:sz w:val="20"/>
      </w:rPr>
      <w:tblPr/>
      <w:tcPr>
        <w:tcBorders>
          <w:top w:val="single" w:sz="4" w:space="0" w:color="auto"/>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insideV w:val="single" w:sz="4" w:space="0" w:color="BFBFBF" w:themeColor="background1" w:themeShade="BF"/>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rPr>
        <w:rFonts w:ascii="Univers (W1)" w:hAnsi="Univers (W1)"/>
        <w:b w:val="0"/>
        <w:i w:val="0"/>
        <w:sz w:val="19"/>
      </w:rPr>
      <w:tblPr/>
      <w:tcPr>
        <w:shd w:val="clear" w:color="auto" w:fill="F2F2F2" w:themeFill="background1" w:themeFillShade="F2"/>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paragraph" w:customStyle="1" w:styleId="Boxed">
    <w:name w:val="Boxed"/>
    <w:basedOn w:val="Normal"/>
    <w:link w:val="BoxedChar"/>
    <w:qFormat/>
    <w:rsid w:val="00CB4A80"/>
    <w:rPr>
      <w:rFonts w:eastAsia="Times New Roman" w:cs="Times New Roman"/>
      <w:sz w:val="20"/>
      <w:szCs w:val="18"/>
      <w:lang w:val="en-GB"/>
    </w:rPr>
  </w:style>
  <w:style w:type="character" w:customStyle="1" w:styleId="BoxedChar">
    <w:name w:val="Boxed Char"/>
    <w:basedOn w:val="DefaultParagraphFont"/>
    <w:link w:val="Boxed"/>
    <w:rsid w:val="00CB4A80"/>
    <w:rPr>
      <w:rFonts w:eastAsia="Times New Roman" w:cs="Times New Roman"/>
      <w:sz w:val="20"/>
      <w:szCs w:val="18"/>
      <w:lang w:val="en-GB"/>
    </w:rPr>
  </w:style>
  <w:style w:type="paragraph" w:customStyle="1" w:styleId="ListPara2">
    <w:name w:val="List Para 2"/>
    <w:basedOn w:val="Normal"/>
    <w:rsid w:val="00335727"/>
    <w:pPr>
      <w:numPr>
        <w:numId w:val="4"/>
      </w:numPr>
    </w:pPr>
  </w:style>
  <w:style w:type="table" w:styleId="TableContemporary">
    <w:name w:val="Table Contemporary"/>
    <w:aliases w:val="KS Table"/>
    <w:basedOn w:val="TableNormal"/>
    <w:rsid w:val="00417E57"/>
    <w:pPr>
      <w:spacing w:line="264" w:lineRule="auto"/>
    </w:pPr>
    <w:rPr>
      <w:rFonts w:ascii="Calibri" w:eastAsia="Times New Roman" w:hAnsi="Calibri" w:cs="Times New Roman"/>
      <w:sz w:val="19"/>
      <w:szCs w:val="20"/>
      <w:lang w:val="en-US" w:eastAsia="en-US"/>
    </w:rPr>
    <w:tblPr>
      <w:tblStyleRowBandSize w:val="1"/>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7F7F7F" w:themeColor="text1" w:themeTint="80"/>
        <w:insideV w:val="dotted" w:sz="4" w:space="0" w:color="7F7F7F" w:themeColor="text1" w:themeTint="80"/>
      </w:tblBorders>
    </w:tblPr>
    <w:tblStylePr w:type="firstRow">
      <w:rPr>
        <w:b/>
        <w:bCs/>
        <w:color w:val="auto"/>
      </w:rPr>
      <w:tblPr/>
      <w:tcPr>
        <w:tcBorders>
          <w:top w:val="single" w:sz="4" w:space="0" w:color="auto"/>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insideV w:val="single" w:sz="4" w:space="0" w:color="BFBFBF" w:themeColor="background1" w:themeShade="BF"/>
        </w:tcBorders>
      </w:tcPr>
    </w:tblStylePr>
    <w:tblStylePr w:type="band1Horz">
      <w:rPr>
        <w:color w:val="auto"/>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2F2F2" w:themeFill="background1" w:themeFillShade="F2"/>
      </w:tcPr>
    </w:tblStylePr>
    <w:tblStylePr w:type="band2Horz">
      <w:rPr>
        <w:color w:val="auto"/>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810455">
      <w:bodyDiv w:val="1"/>
      <w:marLeft w:val="0"/>
      <w:marRight w:val="0"/>
      <w:marTop w:val="0"/>
      <w:marBottom w:val="0"/>
      <w:divBdr>
        <w:top w:val="none" w:sz="0" w:space="0" w:color="auto"/>
        <w:left w:val="none" w:sz="0" w:space="0" w:color="auto"/>
        <w:bottom w:val="none" w:sz="0" w:space="0" w:color="auto"/>
        <w:right w:val="none" w:sz="0" w:space="0" w:color="auto"/>
      </w:divBdr>
    </w:div>
    <w:div w:id="136344522">
      <w:bodyDiv w:val="1"/>
      <w:marLeft w:val="0"/>
      <w:marRight w:val="0"/>
      <w:marTop w:val="0"/>
      <w:marBottom w:val="0"/>
      <w:divBdr>
        <w:top w:val="none" w:sz="0" w:space="0" w:color="auto"/>
        <w:left w:val="none" w:sz="0" w:space="0" w:color="auto"/>
        <w:bottom w:val="none" w:sz="0" w:space="0" w:color="auto"/>
        <w:right w:val="none" w:sz="0" w:space="0" w:color="auto"/>
      </w:divBdr>
    </w:div>
    <w:div w:id="307325212">
      <w:bodyDiv w:val="1"/>
      <w:marLeft w:val="0"/>
      <w:marRight w:val="0"/>
      <w:marTop w:val="0"/>
      <w:marBottom w:val="0"/>
      <w:divBdr>
        <w:top w:val="none" w:sz="0" w:space="0" w:color="auto"/>
        <w:left w:val="none" w:sz="0" w:space="0" w:color="auto"/>
        <w:bottom w:val="none" w:sz="0" w:space="0" w:color="auto"/>
        <w:right w:val="none" w:sz="0" w:space="0" w:color="auto"/>
      </w:divBdr>
    </w:div>
    <w:div w:id="321936804">
      <w:bodyDiv w:val="1"/>
      <w:marLeft w:val="0"/>
      <w:marRight w:val="0"/>
      <w:marTop w:val="0"/>
      <w:marBottom w:val="0"/>
      <w:divBdr>
        <w:top w:val="none" w:sz="0" w:space="0" w:color="auto"/>
        <w:left w:val="none" w:sz="0" w:space="0" w:color="auto"/>
        <w:bottom w:val="none" w:sz="0" w:space="0" w:color="auto"/>
        <w:right w:val="none" w:sz="0" w:space="0" w:color="auto"/>
      </w:divBdr>
    </w:div>
    <w:div w:id="439035731">
      <w:bodyDiv w:val="1"/>
      <w:marLeft w:val="0"/>
      <w:marRight w:val="0"/>
      <w:marTop w:val="0"/>
      <w:marBottom w:val="0"/>
      <w:divBdr>
        <w:top w:val="none" w:sz="0" w:space="0" w:color="auto"/>
        <w:left w:val="none" w:sz="0" w:space="0" w:color="auto"/>
        <w:bottom w:val="none" w:sz="0" w:space="0" w:color="auto"/>
        <w:right w:val="none" w:sz="0" w:space="0" w:color="auto"/>
      </w:divBdr>
    </w:div>
    <w:div w:id="535852894">
      <w:bodyDiv w:val="1"/>
      <w:marLeft w:val="0"/>
      <w:marRight w:val="0"/>
      <w:marTop w:val="0"/>
      <w:marBottom w:val="0"/>
      <w:divBdr>
        <w:top w:val="none" w:sz="0" w:space="0" w:color="auto"/>
        <w:left w:val="none" w:sz="0" w:space="0" w:color="auto"/>
        <w:bottom w:val="none" w:sz="0" w:space="0" w:color="auto"/>
        <w:right w:val="none" w:sz="0" w:space="0" w:color="auto"/>
      </w:divBdr>
    </w:div>
    <w:div w:id="556555482">
      <w:bodyDiv w:val="1"/>
      <w:marLeft w:val="0"/>
      <w:marRight w:val="0"/>
      <w:marTop w:val="0"/>
      <w:marBottom w:val="0"/>
      <w:divBdr>
        <w:top w:val="none" w:sz="0" w:space="0" w:color="auto"/>
        <w:left w:val="none" w:sz="0" w:space="0" w:color="auto"/>
        <w:bottom w:val="none" w:sz="0" w:space="0" w:color="auto"/>
        <w:right w:val="none" w:sz="0" w:space="0" w:color="auto"/>
      </w:divBdr>
    </w:div>
    <w:div w:id="628359426">
      <w:bodyDiv w:val="1"/>
      <w:marLeft w:val="0"/>
      <w:marRight w:val="0"/>
      <w:marTop w:val="0"/>
      <w:marBottom w:val="0"/>
      <w:divBdr>
        <w:top w:val="none" w:sz="0" w:space="0" w:color="auto"/>
        <w:left w:val="none" w:sz="0" w:space="0" w:color="auto"/>
        <w:bottom w:val="none" w:sz="0" w:space="0" w:color="auto"/>
        <w:right w:val="none" w:sz="0" w:space="0" w:color="auto"/>
      </w:divBdr>
    </w:div>
    <w:div w:id="702092492">
      <w:bodyDiv w:val="1"/>
      <w:marLeft w:val="0"/>
      <w:marRight w:val="0"/>
      <w:marTop w:val="0"/>
      <w:marBottom w:val="0"/>
      <w:divBdr>
        <w:top w:val="none" w:sz="0" w:space="0" w:color="auto"/>
        <w:left w:val="none" w:sz="0" w:space="0" w:color="auto"/>
        <w:bottom w:val="none" w:sz="0" w:space="0" w:color="auto"/>
        <w:right w:val="none" w:sz="0" w:space="0" w:color="auto"/>
      </w:divBdr>
    </w:div>
    <w:div w:id="733166238">
      <w:bodyDiv w:val="1"/>
      <w:marLeft w:val="0"/>
      <w:marRight w:val="0"/>
      <w:marTop w:val="0"/>
      <w:marBottom w:val="0"/>
      <w:divBdr>
        <w:top w:val="none" w:sz="0" w:space="0" w:color="auto"/>
        <w:left w:val="none" w:sz="0" w:space="0" w:color="auto"/>
        <w:bottom w:val="none" w:sz="0" w:space="0" w:color="auto"/>
        <w:right w:val="none" w:sz="0" w:space="0" w:color="auto"/>
      </w:divBdr>
    </w:div>
    <w:div w:id="815679372">
      <w:bodyDiv w:val="1"/>
      <w:marLeft w:val="0"/>
      <w:marRight w:val="0"/>
      <w:marTop w:val="0"/>
      <w:marBottom w:val="0"/>
      <w:divBdr>
        <w:top w:val="none" w:sz="0" w:space="0" w:color="auto"/>
        <w:left w:val="none" w:sz="0" w:space="0" w:color="auto"/>
        <w:bottom w:val="none" w:sz="0" w:space="0" w:color="auto"/>
        <w:right w:val="none" w:sz="0" w:space="0" w:color="auto"/>
      </w:divBdr>
    </w:div>
    <w:div w:id="982077979">
      <w:bodyDiv w:val="1"/>
      <w:marLeft w:val="0"/>
      <w:marRight w:val="0"/>
      <w:marTop w:val="0"/>
      <w:marBottom w:val="0"/>
      <w:divBdr>
        <w:top w:val="none" w:sz="0" w:space="0" w:color="auto"/>
        <w:left w:val="none" w:sz="0" w:space="0" w:color="auto"/>
        <w:bottom w:val="none" w:sz="0" w:space="0" w:color="auto"/>
        <w:right w:val="none" w:sz="0" w:space="0" w:color="auto"/>
      </w:divBdr>
    </w:div>
    <w:div w:id="1058474441">
      <w:bodyDiv w:val="1"/>
      <w:marLeft w:val="0"/>
      <w:marRight w:val="0"/>
      <w:marTop w:val="0"/>
      <w:marBottom w:val="0"/>
      <w:divBdr>
        <w:top w:val="none" w:sz="0" w:space="0" w:color="auto"/>
        <w:left w:val="none" w:sz="0" w:space="0" w:color="auto"/>
        <w:bottom w:val="none" w:sz="0" w:space="0" w:color="auto"/>
        <w:right w:val="none" w:sz="0" w:space="0" w:color="auto"/>
      </w:divBdr>
    </w:div>
    <w:div w:id="1196849108">
      <w:bodyDiv w:val="1"/>
      <w:marLeft w:val="0"/>
      <w:marRight w:val="0"/>
      <w:marTop w:val="0"/>
      <w:marBottom w:val="0"/>
      <w:divBdr>
        <w:top w:val="none" w:sz="0" w:space="0" w:color="auto"/>
        <w:left w:val="none" w:sz="0" w:space="0" w:color="auto"/>
        <w:bottom w:val="none" w:sz="0" w:space="0" w:color="auto"/>
        <w:right w:val="none" w:sz="0" w:space="0" w:color="auto"/>
      </w:divBdr>
    </w:div>
    <w:div w:id="1338076251">
      <w:bodyDiv w:val="1"/>
      <w:marLeft w:val="0"/>
      <w:marRight w:val="0"/>
      <w:marTop w:val="0"/>
      <w:marBottom w:val="0"/>
      <w:divBdr>
        <w:top w:val="none" w:sz="0" w:space="0" w:color="auto"/>
        <w:left w:val="none" w:sz="0" w:space="0" w:color="auto"/>
        <w:bottom w:val="none" w:sz="0" w:space="0" w:color="auto"/>
        <w:right w:val="none" w:sz="0" w:space="0" w:color="auto"/>
      </w:divBdr>
    </w:div>
    <w:div w:id="1704018973">
      <w:bodyDiv w:val="1"/>
      <w:marLeft w:val="0"/>
      <w:marRight w:val="0"/>
      <w:marTop w:val="0"/>
      <w:marBottom w:val="0"/>
      <w:divBdr>
        <w:top w:val="none" w:sz="0" w:space="0" w:color="auto"/>
        <w:left w:val="none" w:sz="0" w:space="0" w:color="auto"/>
        <w:bottom w:val="none" w:sz="0" w:space="0" w:color="auto"/>
        <w:right w:val="none" w:sz="0" w:space="0" w:color="auto"/>
      </w:divBdr>
    </w:div>
    <w:div w:id="1924289721">
      <w:bodyDiv w:val="1"/>
      <w:marLeft w:val="0"/>
      <w:marRight w:val="0"/>
      <w:marTop w:val="0"/>
      <w:marBottom w:val="0"/>
      <w:divBdr>
        <w:top w:val="none" w:sz="0" w:space="0" w:color="auto"/>
        <w:left w:val="none" w:sz="0" w:space="0" w:color="auto"/>
        <w:bottom w:val="none" w:sz="0" w:space="0" w:color="auto"/>
        <w:right w:val="none" w:sz="0" w:space="0" w:color="auto"/>
      </w:divBdr>
    </w:div>
    <w:div w:id="1930693869">
      <w:bodyDiv w:val="1"/>
      <w:marLeft w:val="0"/>
      <w:marRight w:val="0"/>
      <w:marTop w:val="0"/>
      <w:marBottom w:val="0"/>
      <w:divBdr>
        <w:top w:val="none" w:sz="0" w:space="0" w:color="auto"/>
        <w:left w:val="none" w:sz="0" w:space="0" w:color="auto"/>
        <w:bottom w:val="none" w:sz="0" w:space="0" w:color="auto"/>
        <w:right w:val="none" w:sz="0" w:space="0" w:color="auto"/>
      </w:divBdr>
    </w:div>
    <w:div w:id="1939560606">
      <w:bodyDiv w:val="1"/>
      <w:marLeft w:val="0"/>
      <w:marRight w:val="0"/>
      <w:marTop w:val="0"/>
      <w:marBottom w:val="0"/>
      <w:divBdr>
        <w:top w:val="none" w:sz="0" w:space="0" w:color="auto"/>
        <w:left w:val="none" w:sz="0" w:space="0" w:color="auto"/>
        <w:bottom w:val="none" w:sz="0" w:space="0" w:color="auto"/>
        <w:right w:val="none" w:sz="0" w:space="0" w:color="auto"/>
      </w:divBdr>
    </w:div>
    <w:div w:id="2018384253">
      <w:bodyDiv w:val="1"/>
      <w:marLeft w:val="0"/>
      <w:marRight w:val="0"/>
      <w:marTop w:val="0"/>
      <w:marBottom w:val="0"/>
      <w:divBdr>
        <w:top w:val="none" w:sz="0" w:space="0" w:color="auto"/>
        <w:left w:val="none" w:sz="0" w:space="0" w:color="auto"/>
        <w:bottom w:val="none" w:sz="0" w:space="0" w:color="auto"/>
        <w:right w:val="none" w:sz="0" w:space="0" w:color="auto"/>
      </w:divBdr>
    </w:div>
    <w:div w:id="212757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to.gov.au/General/JobMaker-Hiring-Credit/In-detail/Conditions-for-making-a-claim/?page=2"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to.gov.au/General/JobKeeper-Payment/In-detail/Creating-your-own-employee-nomination-notice/" TargetMode="External"/><Relationship Id="rId17" Type="http://schemas.openxmlformats.org/officeDocument/2006/relationships/hyperlink" Target="https://www.ato.gov.au/general/JobMaker-Hiring-Credit/In-detail/Conditions-for-making-a-claim/" TargetMode="External"/><Relationship Id="rId2" Type="http://schemas.openxmlformats.org/officeDocument/2006/relationships/customXml" Target="../customXml/item2.xml"/><Relationship Id="rId16" Type="http://schemas.openxmlformats.org/officeDocument/2006/relationships/hyperlink" Target="https://www.ato.gov.au/general/JobMaker-Hiring-Credit/In-detail/Conditions-for-making-a-clai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to.gov.au/printfriendly.aspx?url=/General/JobMaker-Hiring-Credit/" TargetMode="External"/><Relationship Id="rId5" Type="http://schemas.openxmlformats.org/officeDocument/2006/relationships/styles" Target="styles.xml"/><Relationship Id="rId15" Type="http://schemas.openxmlformats.org/officeDocument/2006/relationships/hyperlink" Target="https://www.ato.gov.au/general/JobMaker-Hiring-Credit/In-detail/Conditions-for-making-a-claim/?page=3"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to.gov.au/General/JobMaker-Hiring-Credit/Employers/Your-eligible-employ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B7394D6E019B45B0D58284844DB45C" ma:contentTypeVersion="20" ma:contentTypeDescription="Create a new document." ma:contentTypeScope="" ma:versionID="0925ca43269b0c6c57499760783d3586">
  <xsd:schema xmlns:xsd="http://www.w3.org/2001/XMLSchema" xmlns:xs="http://www.w3.org/2001/XMLSchema" xmlns:p="http://schemas.microsoft.com/office/2006/metadata/properties" xmlns:ns1="http://schemas.microsoft.com/sharepoint/v3" xmlns:ns3="9b6a4ea4-146f-4471-9f5d-0d1ca1aae13c" xmlns:ns4="54d511e4-0a8a-4ef1-8a5d-7b2ded6b2071" targetNamespace="http://schemas.microsoft.com/office/2006/metadata/properties" ma:root="true" ma:fieldsID="17000263327f0f10c0717f3915148a41" ns1:_="" ns3:_="" ns4:_="">
    <xsd:import namespace="http://schemas.microsoft.com/sharepoint/v3"/>
    <xsd:import namespace="9b6a4ea4-146f-4471-9f5d-0d1ca1aae13c"/>
    <xsd:import namespace="54d511e4-0a8a-4ef1-8a5d-7b2ded6b2071"/>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6a4ea4-146f-4471-9f5d-0d1ca1aae1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igrationWizId" ma:index="18" nillable="true" ma:displayName="MigrationWizId" ma:internalName="MigrationWizId">
      <xsd:simpleType>
        <xsd:restriction base="dms:Text"/>
      </xsd:simpleType>
    </xsd:element>
    <xsd:element name="MigrationWizIdPermissions" ma:index="19" nillable="true" ma:displayName="MigrationWizIdPermissions" ma:internalName="MigrationWizIdPermissions">
      <xsd:simpleType>
        <xsd:restriction base="dms:Text"/>
      </xsd:simpleType>
    </xsd:element>
    <xsd:element name="MigrationWizIdPermissionLevels" ma:index="20" nillable="true" ma:displayName="MigrationWizIdPermissionLevels" ma:internalName="MigrationWizIdPermissionLevels">
      <xsd:simpleType>
        <xsd:restriction base="dms:Text"/>
      </xsd:simpleType>
    </xsd:element>
    <xsd:element name="MigrationWizIdDocumentLibraryPermissions" ma:index="21" nillable="true" ma:displayName="MigrationWizIdDocumentLibraryPermissions" ma:internalName="MigrationWizIdDocumentLibraryPermissions">
      <xsd:simpleType>
        <xsd:restriction base="dms:Text"/>
      </xsd:simpleType>
    </xsd:element>
    <xsd:element name="MigrationWizIdSecurityGroups" ma:index="22" nillable="true" ma:displayName="MigrationWizIdSecurityGroups" ma:internalName="MigrationWizIdSecurityGroups">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d511e4-0a8a-4ef1-8a5d-7b2ded6b207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SharingHintHash" ma:index="2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igrationWizIdDocumentLibraryPermissions xmlns="9b6a4ea4-146f-4471-9f5d-0d1ca1aae13c" xsi:nil="true"/>
    <_ip_UnifiedCompliancePolicyProperties xmlns="http://schemas.microsoft.com/sharepoint/v3" xsi:nil="true"/>
    <MigrationWizId xmlns="9b6a4ea4-146f-4471-9f5d-0d1ca1aae13c" xsi:nil="true"/>
    <MigrationWizIdPermissions xmlns="9b6a4ea4-146f-4471-9f5d-0d1ca1aae13c" xsi:nil="true"/>
    <MigrationWizIdSecurityGroups xmlns="9b6a4ea4-146f-4471-9f5d-0d1ca1aae13c" xsi:nil="true"/>
    <MigrationWizIdPermissionLevels xmlns="9b6a4ea4-146f-4471-9f5d-0d1ca1aae13c" xsi:nil="true"/>
  </documentManagement>
</p:properties>
</file>

<file path=customXml/itemProps1.xml><?xml version="1.0" encoding="utf-8"?>
<ds:datastoreItem xmlns:ds="http://schemas.openxmlformats.org/officeDocument/2006/customXml" ds:itemID="{77013D61-CE99-469B-B554-C6BFD05F1ED4}">
  <ds:schemaRefs>
    <ds:schemaRef ds:uri="http://schemas.microsoft.com/sharepoint/v3/contenttype/forms"/>
  </ds:schemaRefs>
</ds:datastoreItem>
</file>

<file path=customXml/itemProps2.xml><?xml version="1.0" encoding="utf-8"?>
<ds:datastoreItem xmlns:ds="http://schemas.openxmlformats.org/officeDocument/2006/customXml" ds:itemID="{1E0868D0-546A-4A69-B212-9C39F27FF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6a4ea4-146f-4471-9f5d-0d1ca1aae13c"/>
    <ds:schemaRef ds:uri="54d511e4-0a8a-4ef1-8a5d-7b2ded6b2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F1807B-2317-4CA5-8FB7-92C19B2A61F9}">
  <ds:schemaRefs>
    <ds:schemaRef ds:uri="http://schemas.microsoft.com/office/2006/metadata/properties"/>
    <ds:schemaRef ds:uri="http://schemas.microsoft.com/office/infopath/2007/PartnerControls"/>
    <ds:schemaRef ds:uri="http://schemas.microsoft.com/sharepoint/v3"/>
    <ds:schemaRef ds:uri="9b6a4ea4-146f-4471-9f5d-0d1ca1aae13c"/>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3518</Words>
  <Characters>20059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JobKeeper 2.0</vt:lpstr>
    </vt:vector>
  </TitlesOfParts>
  <Manager/>
  <Company>Knowledge Shop</Company>
  <LinksUpToDate>false</LinksUpToDate>
  <CharactersWithSpaces>23530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JobKeeper 2.0</dc:title>
  <dc:subject/>
  <dc:creator>Knowledge Shop</dc:creator>
  <cp:keywords/>
  <dc:description>For use by Knowledge Shop members for their client base. Not to be used for media or for onsold</dc:description>
  <cp:lastModifiedBy>Lisa Armstrong</cp:lastModifiedBy>
  <cp:revision>2</cp:revision>
  <cp:lastPrinted>2020-07-21T06:56:00Z</cp:lastPrinted>
  <dcterms:created xsi:type="dcterms:W3CDTF">2020-12-15T23:58:00Z</dcterms:created>
  <dcterms:modified xsi:type="dcterms:W3CDTF">2020-12-15T23:58:00Z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0x01010006B7394D6E019B45B0D58284844DB45C</vt:lpwstr>
  </property>
</Properties>
</file>